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30" w:rsidRPr="00111B62" w:rsidRDefault="00FD1B30" w:rsidP="00FD1B30">
      <w:pPr>
        <w:jc w:val="center"/>
        <w:rPr>
          <w:b/>
          <w:sz w:val="40"/>
          <w:szCs w:val="40"/>
        </w:rPr>
      </w:pPr>
      <w:r>
        <w:rPr>
          <w:b/>
          <w:noProof/>
          <w:sz w:val="48"/>
          <w:szCs w:val="48"/>
          <w:lang w:val="en-GB" w:eastAsia="en-GB"/>
        </w:rPr>
        <w:drawing>
          <wp:anchor distT="0" distB="0" distL="114300" distR="114300" simplePos="0" relativeHeight="251659264" behindDoc="1" locked="0" layoutInCell="1" allowOverlap="1" wp14:anchorId="042C0934" wp14:editId="2869C0D2">
            <wp:simplePos x="0" y="0"/>
            <wp:positionH relativeFrom="column">
              <wp:posOffset>5254831</wp:posOffset>
            </wp:positionH>
            <wp:positionV relativeFrom="paragraph">
              <wp:posOffset>-440170</wp:posOffset>
            </wp:positionV>
            <wp:extent cx="1095375" cy="1062990"/>
            <wp:effectExtent l="0" t="0" r="9525" b="3810"/>
            <wp:wrapTight wrapText="bothSides">
              <wp:wrapPolygon edited="0">
                <wp:start x="0" y="0"/>
                <wp:lineTo x="0" y="21290"/>
                <wp:lineTo x="21412" y="21290"/>
                <wp:lineTo x="21412" y="0"/>
                <wp:lineTo x="0" y="0"/>
              </wp:wrapPolygon>
            </wp:wrapTight>
            <wp:docPr id="1" name="Picture 1" descr="New SL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L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B62">
        <w:rPr>
          <w:b/>
          <w:sz w:val="40"/>
          <w:szCs w:val="40"/>
        </w:rPr>
        <w:t>JOB</w:t>
      </w:r>
      <w:r w:rsidR="002E7D25">
        <w:rPr>
          <w:b/>
          <w:sz w:val="40"/>
          <w:szCs w:val="40"/>
        </w:rPr>
        <w:t xml:space="preserve"> VACANCY</w:t>
      </w:r>
    </w:p>
    <w:p w:rsidR="004C48B6" w:rsidRPr="00BB34F2" w:rsidRDefault="004C48B6">
      <w:pPr>
        <w:spacing w:before="1" w:line="130" w:lineRule="exact"/>
        <w:rPr>
          <w:rFonts w:cstheme="minorHAnsi"/>
          <w:sz w:val="13"/>
          <w:szCs w:val="13"/>
        </w:rPr>
      </w:pPr>
    </w:p>
    <w:p w:rsidR="004C48B6" w:rsidRPr="00BB34F2" w:rsidRDefault="004C48B6">
      <w:pPr>
        <w:spacing w:line="200" w:lineRule="exact"/>
        <w:rPr>
          <w:rFonts w:cstheme="minorHAnsi"/>
          <w:sz w:val="20"/>
          <w:szCs w:val="20"/>
        </w:rPr>
      </w:pPr>
    </w:p>
    <w:p w:rsidR="004C48B6" w:rsidRPr="00BB34F2" w:rsidRDefault="004C48B6" w:rsidP="00BB34F2">
      <w:pPr>
        <w:rPr>
          <w:rFonts w:cstheme="minorHAnsi"/>
          <w:sz w:val="20"/>
          <w:szCs w:val="20"/>
        </w:rPr>
      </w:pPr>
    </w:p>
    <w:p w:rsidR="004C48B6" w:rsidRPr="002E03DB" w:rsidRDefault="00ED1338" w:rsidP="00FD1B30">
      <w:pPr>
        <w:widowControl/>
        <w:spacing w:after="160" w:line="259" w:lineRule="auto"/>
        <w:rPr>
          <w:rFonts w:cstheme="minorHAnsi"/>
          <w:sz w:val="24"/>
          <w:szCs w:val="24"/>
          <w:lang w:val="en-GB"/>
        </w:rPr>
      </w:pPr>
      <w:r w:rsidRPr="002E03DB">
        <w:rPr>
          <w:rFonts w:cstheme="minorHAnsi"/>
          <w:b/>
          <w:sz w:val="24"/>
          <w:szCs w:val="24"/>
          <w:lang w:val="en-GB"/>
        </w:rPr>
        <w:t xml:space="preserve">JOB </w:t>
      </w:r>
      <w:r w:rsidR="00FD1B30" w:rsidRPr="002E03DB">
        <w:rPr>
          <w:rFonts w:cstheme="minorHAnsi"/>
          <w:b/>
          <w:sz w:val="24"/>
          <w:szCs w:val="24"/>
          <w:lang w:val="en-GB"/>
        </w:rPr>
        <w:t>TITLE:</w:t>
      </w:r>
      <w:r w:rsidR="00FD1B30" w:rsidRPr="002E03DB">
        <w:rPr>
          <w:rFonts w:cstheme="minorHAnsi"/>
          <w:b/>
          <w:sz w:val="24"/>
          <w:szCs w:val="24"/>
          <w:lang w:val="en-GB"/>
        </w:rPr>
        <w:tab/>
      </w:r>
      <w:r w:rsidR="00FD1B30" w:rsidRPr="002E03DB">
        <w:rPr>
          <w:rFonts w:cstheme="minorHAnsi"/>
          <w:b/>
          <w:sz w:val="24"/>
          <w:szCs w:val="24"/>
          <w:lang w:val="en-GB"/>
        </w:rPr>
        <w:tab/>
      </w:r>
      <w:r w:rsidR="00FD1B30" w:rsidRPr="002E03DB">
        <w:rPr>
          <w:rFonts w:cstheme="minorHAnsi"/>
          <w:sz w:val="24"/>
          <w:szCs w:val="24"/>
          <w:lang w:val="en-GB"/>
        </w:rPr>
        <w:t xml:space="preserve">Volunteer </w:t>
      </w:r>
      <w:r w:rsidR="00B916B9" w:rsidRPr="002E03DB">
        <w:rPr>
          <w:rFonts w:cstheme="minorHAnsi"/>
          <w:sz w:val="24"/>
          <w:szCs w:val="24"/>
          <w:lang w:val="en-GB"/>
        </w:rPr>
        <w:t>Support Coordina</w:t>
      </w:r>
      <w:r w:rsidR="00A13490" w:rsidRPr="002E03DB">
        <w:rPr>
          <w:rFonts w:cstheme="minorHAnsi"/>
          <w:sz w:val="24"/>
          <w:szCs w:val="24"/>
          <w:lang w:val="en-GB"/>
        </w:rPr>
        <w:t>t</w:t>
      </w:r>
      <w:r w:rsidR="00FD1B30" w:rsidRPr="002E03DB">
        <w:rPr>
          <w:rFonts w:cstheme="minorHAnsi"/>
          <w:sz w:val="24"/>
          <w:szCs w:val="24"/>
          <w:lang w:val="en-GB"/>
        </w:rPr>
        <w:t>or</w:t>
      </w:r>
    </w:p>
    <w:p w:rsidR="004C48B6" w:rsidRPr="002E03DB" w:rsidRDefault="00ED1338" w:rsidP="00FD1B30">
      <w:pPr>
        <w:widowControl/>
        <w:spacing w:after="160" w:line="259" w:lineRule="auto"/>
        <w:rPr>
          <w:rFonts w:cstheme="minorHAnsi"/>
          <w:b/>
          <w:sz w:val="24"/>
          <w:szCs w:val="24"/>
          <w:lang w:val="en-GB"/>
        </w:rPr>
      </w:pPr>
      <w:r w:rsidRPr="002E03DB">
        <w:rPr>
          <w:rFonts w:cstheme="minorHAnsi"/>
          <w:b/>
          <w:sz w:val="24"/>
          <w:szCs w:val="24"/>
          <w:lang w:val="en-GB"/>
        </w:rPr>
        <w:t>SALARY:</w:t>
      </w:r>
      <w:r w:rsidR="00FD1B30" w:rsidRPr="002E03DB">
        <w:rPr>
          <w:rFonts w:cstheme="minorHAnsi"/>
          <w:b/>
          <w:sz w:val="24"/>
          <w:szCs w:val="24"/>
          <w:lang w:val="en-GB"/>
        </w:rPr>
        <w:tab/>
      </w:r>
      <w:r w:rsidR="00FD1B30" w:rsidRPr="002E03DB">
        <w:rPr>
          <w:rFonts w:cstheme="minorHAnsi"/>
          <w:b/>
          <w:sz w:val="24"/>
          <w:szCs w:val="24"/>
          <w:lang w:val="en-GB"/>
        </w:rPr>
        <w:tab/>
      </w:r>
      <w:r w:rsidR="00EF0B02">
        <w:rPr>
          <w:rFonts w:cstheme="minorHAnsi"/>
          <w:sz w:val="24"/>
          <w:szCs w:val="24"/>
          <w:lang w:val="en-GB"/>
        </w:rPr>
        <w:t xml:space="preserve">£20,090.20 - £21,169.95 depending on experience </w:t>
      </w:r>
    </w:p>
    <w:p w:rsidR="004C48B6" w:rsidRPr="00550062" w:rsidRDefault="00ED1338" w:rsidP="00FD1B30">
      <w:pPr>
        <w:widowControl/>
        <w:spacing w:after="160" w:line="259" w:lineRule="auto"/>
        <w:rPr>
          <w:rFonts w:cstheme="minorHAnsi"/>
          <w:sz w:val="24"/>
          <w:szCs w:val="24"/>
          <w:lang w:val="en-GB"/>
        </w:rPr>
      </w:pPr>
      <w:r w:rsidRPr="002E03DB">
        <w:rPr>
          <w:rFonts w:cstheme="minorHAnsi"/>
          <w:b/>
          <w:sz w:val="24"/>
          <w:szCs w:val="24"/>
          <w:lang w:val="en-GB"/>
        </w:rPr>
        <w:t>HOURS:</w:t>
      </w:r>
      <w:r w:rsidR="00FD1B30" w:rsidRPr="002E03DB">
        <w:rPr>
          <w:rFonts w:cstheme="minorHAnsi"/>
          <w:b/>
          <w:sz w:val="24"/>
          <w:szCs w:val="24"/>
          <w:lang w:val="en-GB"/>
        </w:rPr>
        <w:tab/>
      </w:r>
      <w:r w:rsidR="00FD1B30" w:rsidRPr="002E03DB">
        <w:rPr>
          <w:rFonts w:cstheme="minorHAnsi"/>
          <w:b/>
          <w:sz w:val="24"/>
          <w:szCs w:val="24"/>
          <w:lang w:val="en-GB"/>
        </w:rPr>
        <w:tab/>
      </w:r>
      <w:r w:rsidR="00550062" w:rsidRPr="00550062">
        <w:rPr>
          <w:rFonts w:cstheme="minorHAnsi"/>
          <w:sz w:val="24"/>
          <w:szCs w:val="24"/>
          <w:lang w:val="en-GB"/>
        </w:rPr>
        <w:t>22.5hours</w:t>
      </w:r>
      <w:r w:rsidR="00EF0B02">
        <w:rPr>
          <w:rFonts w:cstheme="minorHAnsi"/>
          <w:sz w:val="24"/>
          <w:szCs w:val="24"/>
          <w:lang w:val="en-GB"/>
        </w:rPr>
        <w:t xml:space="preserve"> – working pattern flexible</w:t>
      </w:r>
    </w:p>
    <w:p w:rsidR="004C48B6" w:rsidRPr="002E03DB" w:rsidRDefault="00ED1338" w:rsidP="00FD1B30">
      <w:pPr>
        <w:widowControl/>
        <w:spacing w:after="160" w:line="259" w:lineRule="auto"/>
        <w:rPr>
          <w:rFonts w:cstheme="minorHAnsi"/>
          <w:sz w:val="24"/>
          <w:szCs w:val="24"/>
          <w:lang w:val="en-GB"/>
        </w:rPr>
      </w:pPr>
      <w:r w:rsidRPr="002E03DB">
        <w:rPr>
          <w:rFonts w:cstheme="minorHAnsi"/>
          <w:b/>
          <w:sz w:val="24"/>
          <w:szCs w:val="24"/>
          <w:lang w:val="en-GB"/>
        </w:rPr>
        <w:t>HOLIDAY:</w:t>
      </w:r>
      <w:r w:rsidR="00FD1B30" w:rsidRPr="002E03DB">
        <w:rPr>
          <w:rFonts w:cstheme="minorHAnsi"/>
          <w:b/>
          <w:sz w:val="24"/>
          <w:szCs w:val="24"/>
          <w:lang w:val="en-GB"/>
        </w:rPr>
        <w:tab/>
      </w:r>
      <w:r w:rsidR="00FD1B30" w:rsidRPr="002E03DB">
        <w:rPr>
          <w:rFonts w:cstheme="minorHAnsi"/>
          <w:b/>
          <w:sz w:val="24"/>
          <w:szCs w:val="24"/>
          <w:lang w:val="en-GB"/>
        </w:rPr>
        <w:tab/>
      </w:r>
      <w:r w:rsidRPr="002E03DB">
        <w:rPr>
          <w:rFonts w:cstheme="minorHAnsi"/>
          <w:sz w:val="24"/>
          <w:szCs w:val="24"/>
          <w:lang w:val="en-GB"/>
        </w:rPr>
        <w:t>27 days per annum plus Bank holidays (pro rata)</w:t>
      </w:r>
    </w:p>
    <w:p w:rsidR="004C48B6" w:rsidRPr="002E03DB" w:rsidRDefault="00ED1338" w:rsidP="00FD1B30">
      <w:pPr>
        <w:widowControl/>
        <w:spacing w:after="160" w:line="259" w:lineRule="auto"/>
        <w:rPr>
          <w:rFonts w:cstheme="minorHAnsi"/>
          <w:b/>
          <w:sz w:val="24"/>
          <w:szCs w:val="24"/>
          <w:lang w:val="en-GB"/>
        </w:rPr>
      </w:pPr>
      <w:r w:rsidRPr="002E03DB">
        <w:rPr>
          <w:rFonts w:cstheme="minorHAnsi"/>
          <w:b/>
          <w:sz w:val="24"/>
          <w:szCs w:val="24"/>
          <w:lang w:val="en-GB"/>
        </w:rPr>
        <w:t>PENSION:</w:t>
      </w:r>
      <w:r w:rsidR="00FD1B30" w:rsidRPr="002E03DB">
        <w:rPr>
          <w:rFonts w:cstheme="minorHAnsi"/>
          <w:b/>
          <w:sz w:val="24"/>
          <w:szCs w:val="24"/>
          <w:lang w:val="en-GB"/>
        </w:rPr>
        <w:tab/>
      </w:r>
      <w:r w:rsidR="00FD1B30" w:rsidRPr="002E03DB">
        <w:rPr>
          <w:rFonts w:cstheme="minorHAnsi"/>
          <w:b/>
          <w:sz w:val="24"/>
          <w:szCs w:val="24"/>
          <w:lang w:val="en-GB"/>
        </w:rPr>
        <w:tab/>
      </w:r>
      <w:r w:rsidRPr="002E03DB">
        <w:rPr>
          <w:rFonts w:cstheme="minorHAnsi"/>
          <w:sz w:val="24"/>
          <w:szCs w:val="24"/>
          <w:lang w:val="en-GB"/>
        </w:rPr>
        <w:t>Contributory pension scheme</w:t>
      </w:r>
    </w:p>
    <w:p w:rsidR="004C48B6" w:rsidRPr="002E03DB" w:rsidRDefault="00BB34F2" w:rsidP="00FD1B30">
      <w:pPr>
        <w:widowControl/>
        <w:spacing w:after="160" w:line="259" w:lineRule="auto"/>
        <w:rPr>
          <w:rFonts w:cstheme="minorHAnsi"/>
          <w:b/>
          <w:sz w:val="24"/>
          <w:szCs w:val="24"/>
          <w:lang w:val="en-GB"/>
        </w:rPr>
      </w:pPr>
      <w:r w:rsidRPr="002E03DB">
        <w:rPr>
          <w:rFonts w:cstheme="minorHAnsi"/>
          <w:b/>
          <w:sz w:val="24"/>
          <w:szCs w:val="24"/>
          <w:lang w:val="en-GB"/>
        </w:rPr>
        <w:t>LOCATION</w:t>
      </w:r>
      <w:r w:rsidR="00FD1B30" w:rsidRPr="002E03DB">
        <w:rPr>
          <w:rFonts w:cstheme="minorHAnsi"/>
          <w:b/>
          <w:sz w:val="24"/>
          <w:szCs w:val="24"/>
          <w:lang w:val="en-GB"/>
        </w:rPr>
        <w:t>:</w:t>
      </w:r>
      <w:r w:rsidR="00FD1B30" w:rsidRPr="002E03DB">
        <w:rPr>
          <w:rFonts w:cstheme="minorHAnsi"/>
          <w:b/>
          <w:sz w:val="24"/>
          <w:szCs w:val="24"/>
          <w:lang w:val="en-GB"/>
        </w:rPr>
        <w:tab/>
      </w:r>
      <w:r w:rsidR="00FD1B30" w:rsidRPr="002E03DB">
        <w:rPr>
          <w:rFonts w:cstheme="minorHAnsi"/>
          <w:b/>
          <w:sz w:val="24"/>
          <w:szCs w:val="24"/>
          <w:lang w:val="en-GB"/>
        </w:rPr>
        <w:tab/>
      </w:r>
      <w:r w:rsidR="00ED1338" w:rsidRPr="002E03DB">
        <w:rPr>
          <w:rFonts w:cstheme="minorHAnsi"/>
          <w:sz w:val="24"/>
          <w:szCs w:val="24"/>
          <w:lang w:val="en-GB"/>
        </w:rPr>
        <w:t>St Luke's (Cheshire) Hospice</w:t>
      </w:r>
    </w:p>
    <w:p w:rsidR="004C48B6" w:rsidRPr="002E03DB" w:rsidRDefault="00ED1338" w:rsidP="00FD1B30">
      <w:pPr>
        <w:widowControl/>
        <w:spacing w:after="160" w:line="259" w:lineRule="auto"/>
        <w:rPr>
          <w:rFonts w:cstheme="minorHAnsi"/>
          <w:sz w:val="24"/>
          <w:szCs w:val="24"/>
          <w:lang w:val="en-GB"/>
        </w:rPr>
      </w:pPr>
      <w:r w:rsidRPr="002E03DB">
        <w:rPr>
          <w:rFonts w:cstheme="minorHAnsi"/>
          <w:b/>
          <w:sz w:val="24"/>
          <w:szCs w:val="24"/>
          <w:lang w:val="en-GB"/>
        </w:rPr>
        <w:t>REPORTING TO:</w:t>
      </w:r>
      <w:r w:rsidR="00FD1B30" w:rsidRPr="002E03DB">
        <w:rPr>
          <w:rFonts w:cstheme="minorHAnsi"/>
          <w:b/>
          <w:sz w:val="24"/>
          <w:szCs w:val="24"/>
          <w:lang w:val="en-GB"/>
        </w:rPr>
        <w:tab/>
      </w:r>
      <w:r w:rsidR="00B916B9" w:rsidRPr="002E03DB">
        <w:rPr>
          <w:rFonts w:cstheme="minorHAnsi"/>
          <w:sz w:val="24"/>
          <w:szCs w:val="24"/>
          <w:lang w:val="en-GB"/>
        </w:rPr>
        <w:t xml:space="preserve">HR Manager </w:t>
      </w:r>
    </w:p>
    <w:p w:rsidR="004C48B6" w:rsidRPr="002E03DB" w:rsidRDefault="004C48B6" w:rsidP="00BB34F2">
      <w:pPr>
        <w:spacing w:before="17"/>
        <w:rPr>
          <w:rFonts w:cstheme="minorHAnsi"/>
          <w:sz w:val="24"/>
          <w:szCs w:val="24"/>
        </w:rPr>
      </w:pPr>
    </w:p>
    <w:p w:rsidR="004C48B6" w:rsidRPr="002E03DB" w:rsidRDefault="00ED1338" w:rsidP="00FD1B30">
      <w:pPr>
        <w:widowControl/>
        <w:spacing w:after="200"/>
        <w:contextualSpacing/>
        <w:rPr>
          <w:rFonts w:cstheme="minorHAnsi"/>
          <w:sz w:val="24"/>
          <w:szCs w:val="24"/>
        </w:rPr>
      </w:pPr>
      <w:r w:rsidRPr="002E03DB">
        <w:rPr>
          <w:rFonts w:cstheme="minorHAnsi"/>
          <w:sz w:val="24"/>
          <w:szCs w:val="24"/>
        </w:rPr>
        <w:t>*This position is subject to a Disclosure and Barring Services check</w:t>
      </w:r>
    </w:p>
    <w:p w:rsidR="004C48B6" w:rsidRPr="002E03DB" w:rsidRDefault="004C48B6">
      <w:pPr>
        <w:spacing w:before="16" w:line="240" w:lineRule="exact"/>
        <w:rPr>
          <w:rFonts w:cstheme="minorHAnsi"/>
          <w:sz w:val="24"/>
          <w:szCs w:val="24"/>
        </w:rPr>
      </w:pPr>
    </w:p>
    <w:p w:rsidR="002E7D25" w:rsidRDefault="00E05AFA" w:rsidP="002E7D25">
      <w:pPr>
        <w:widowControl/>
        <w:spacing w:after="200"/>
        <w:contextualSpacing/>
        <w:rPr>
          <w:rFonts w:cstheme="minorHAnsi"/>
          <w:sz w:val="24"/>
          <w:szCs w:val="24"/>
        </w:rPr>
      </w:pPr>
      <w:r>
        <w:rPr>
          <w:rFonts w:cstheme="minorHAnsi"/>
          <w:sz w:val="24"/>
          <w:szCs w:val="24"/>
        </w:rPr>
        <w:t xml:space="preserve">We are looking for an enthusiastic, friendly person to join our volunteer team.  </w:t>
      </w:r>
      <w:r w:rsidR="0026770B">
        <w:rPr>
          <w:rFonts w:cstheme="minorHAnsi"/>
          <w:sz w:val="24"/>
          <w:szCs w:val="24"/>
        </w:rPr>
        <w:t xml:space="preserve">This is an exciting post for </w:t>
      </w:r>
      <w:r>
        <w:rPr>
          <w:rFonts w:cstheme="minorHAnsi"/>
          <w:sz w:val="24"/>
          <w:szCs w:val="24"/>
        </w:rPr>
        <w:t>someone who is highly</w:t>
      </w:r>
      <w:r w:rsidR="0026770B">
        <w:rPr>
          <w:rFonts w:cstheme="minorHAnsi"/>
          <w:sz w:val="24"/>
          <w:szCs w:val="24"/>
        </w:rPr>
        <w:t xml:space="preserve"> </w:t>
      </w:r>
      <w:proofErr w:type="spellStart"/>
      <w:r w:rsidR="006E340E">
        <w:rPr>
          <w:rFonts w:cstheme="minorHAnsi"/>
          <w:sz w:val="24"/>
          <w:szCs w:val="24"/>
        </w:rPr>
        <w:t>organis</w:t>
      </w:r>
      <w:r w:rsidR="0026770B">
        <w:rPr>
          <w:rFonts w:cstheme="minorHAnsi"/>
          <w:sz w:val="24"/>
          <w:szCs w:val="24"/>
        </w:rPr>
        <w:t>ed</w:t>
      </w:r>
      <w:proofErr w:type="spellEnd"/>
      <w:r w:rsidR="0026770B">
        <w:rPr>
          <w:rFonts w:cstheme="minorHAnsi"/>
          <w:sz w:val="24"/>
          <w:szCs w:val="24"/>
        </w:rPr>
        <w:t xml:space="preserve"> and efficient</w:t>
      </w:r>
      <w:r>
        <w:rPr>
          <w:rFonts w:cstheme="minorHAnsi"/>
          <w:sz w:val="24"/>
          <w:szCs w:val="24"/>
        </w:rPr>
        <w:t xml:space="preserve">. </w:t>
      </w:r>
    </w:p>
    <w:p w:rsidR="00E05AFA" w:rsidRDefault="00E05AFA" w:rsidP="002E7D25">
      <w:pPr>
        <w:widowControl/>
        <w:spacing w:after="200"/>
        <w:contextualSpacing/>
        <w:rPr>
          <w:rFonts w:cstheme="minorHAnsi"/>
          <w:sz w:val="24"/>
          <w:szCs w:val="24"/>
        </w:rPr>
      </w:pPr>
    </w:p>
    <w:p w:rsidR="00103A86" w:rsidRDefault="00E05AFA" w:rsidP="002E7D25">
      <w:pPr>
        <w:widowControl/>
        <w:spacing w:after="200"/>
        <w:contextualSpacing/>
        <w:rPr>
          <w:rFonts w:cstheme="minorHAnsi"/>
          <w:sz w:val="24"/>
          <w:szCs w:val="24"/>
        </w:rPr>
      </w:pPr>
      <w:r>
        <w:rPr>
          <w:rFonts w:cstheme="minorHAnsi"/>
          <w:sz w:val="24"/>
          <w:szCs w:val="24"/>
        </w:rPr>
        <w:t xml:space="preserve">Our volunteers are a vital part in the running of our services. Their time is an invaluable contrition to the charity. This role will be responsible for recruiting and supporting these volunteers and be the first point of contact for them. </w:t>
      </w:r>
      <w:r w:rsidR="00103A86">
        <w:rPr>
          <w:rFonts w:cstheme="minorHAnsi"/>
          <w:sz w:val="24"/>
          <w:szCs w:val="24"/>
        </w:rPr>
        <w:t>A good level of admin experience and it skills will be required. This includes Microsoft office.</w:t>
      </w:r>
    </w:p>
    <w:p w:rsidR="00103A86" w:rsidRDefault="00103A86" w:rsidP="002E7D25">
      <w:pPr>
        <w:widowControl/>
        <w:spacing w:after="200"/>
        <w:contextualSpacing/>
        <w:rPr>
          <w:rFonts w:cstheme="minorHAnsi"/>
          <w:sz w:val="24"/>
          <w:szCs w:val="24"/>
        </w:rPr>
      </w:pPr>
    </w:p>
    <w:p w:rsidR="00103A86" w:rsidRDefault="00103A86" w:rsidP="002E7D25">
      <w:pPr>
        <w:widowControl/>
        <w:spacing w:after="200"/>
        <w:contextualSpacing/>
        <w:rPr>
          <w:rFonts w:cstheme="minorHAnsi"/>
          <w:sz w:val="24"/>
          <w:szCs w:val="24"/>
        </w:rPr>
      </w:pPr>
      <w:r>
        <w:rPr>
          <w:rFonts w:cstheme="minorHAnsi"/>
          <w:sz w:val="24"/>
          <w:szCs w:val="24"/>
        </w:rPr>
        <w:t xml:space="preserve">You will be in contact with volunteers by telephone and face to face in the hospice setting so an empathetic, polite and friendly manner is a must </w:t>
      </w:r>
    </w:p>
    <w:p w:rsidR="00E05AFA" w:rsidRDefault="00E05AFA" w:rsidP="002E7D25">
      <w:pPr>
        <w:widowControl/>
        <w:spacing w:after="200"/>
        <w:contextualSpacing/>
        <w:rPr>
          <w:rFonts w:cstheme="minorHAnsi"/>
          <w:sz w:val="24"/>
          <w:szCs w:val="24"/>
        </w:rPr>
      </w:pPr>
    </w:p>
    <w:p w:rsidR="00E05AFA" w:rsidRPr="002E7D25" w:rsidRDefault="00E05AFA" w:rsidP="002E7D25">
      <w:pPr>
        <w:widowControl/>
        <w:spacing w:after="200"/>
        <w:contextualSpacing/>
        <w:rPr>
          <w:rFonts w:cstheme="minorHAnsi"/>
          <w:sz w:val="24"/>
          <w:szCs w:val="24"/>
        </w:rPr>
      </w:pPr>
    </w:p>
    <w:p w:rsidR="002E7D25" w:rsidRPr="002E7D25" w:rsidRDefault="002E7D25" w:rsidP="002E7D25">
      <w:pPr>
        <w:spacing w:line="360" w:lineRule="auto"/>
        <w:rPr>
          <w:b/>
        </w:rPr>
      </w:pPr>
      <w:r w:rsidRPr="002E7D25">
        <w:rPr>
          <w:b/>
        </w:rPr>
        <w:t>How to Apply:</w:t>
      </w:r>
    </w:p>
    <w:p w:rsidR="002E7D25" w:rsidRPr="0026770B" w:rsidRDefault="002E7D25" w:rsidP="002E7D25">
      <w:pPr>
        <w:spacing w:line="480" w:lineRule="auto"/>
      </w:pPr>
      <w:r w:rsidRPr="002E7D25">
        <w:rPr>
          <w:b/>
        </w:rPr>
        <w:t>The closing date for this post is:</w:t>
      </w:r>
      <w:r>
        <w:rPr>
          <w:b/>
        </w:rPr>
        <w:t xml:space="preserve"> </w:t>
      </w:r>
      <w:r w:rsidRPr="0026770B">
        <w:t>15</w:t>
      </w:r>
      <w:r w:rsidRPr="0026770B">
        <w:rPr>
          <w:vertAlign w:val="superscript"/>
        </w:rPr>
        <w:t>th</w:t>
      </w:r>
      <w:r w:rsidRPr="0026770B">
        <w:t xml:space="preserve"> September 2021</w:t>
      </w:r>
    </w:p>
    <w:p w:rsidR="002E7D25" w:rsidRPr="002E7D25" w:rsidRDefault="002E7D25" w:rsidP="002E7D25">
      <w:pPr>
        <w:spacing w:line="480" w:lineRule="auto"/>
        <w:rPr>
          <w:b/>
        </w:rPr>
      </w:pPr>
      <w:r w:rsidRPr="002E7D25">
        <w:rPr>
          <w:b/>
        </w:rPr>
        <w:t xml:space="preserve">Interviews will be held on: </w:t>
      </w:r>
      <w:r w:rsidR="00103A86">
        <w:rPr>
          <w:b/>
        </w:rPr>
        <w:t xml:space="preserve"> TBC</w:t>
      </w:r>
    </w:p>
    <w:p w:rsidR="002E7D25" w:rsidRDefault="002E7D25" w:rsidP="0026770B">
      <w:pPr>
        <w:pStyle w:val="NoSpacing"/>
      </w:pPr>
      <w:r w:rsidRPr="002E7D25">
        <w:rPr>
          <w:b/>
        </w:rPr>
        <w:t xml:space="preserve">For an informal discussion please contact: </w:t>
      </w:r>
      <w:r w:rsidR="0026770B" w:rsidRPr="0026770B">
        <w:t>Claire Langston, Director of income Generation and communication on 01606 555812</w:t>
      </w:r>
    </w:p>
    <w:p w:rsidR="0026770B" w:rsidRPr="002E7D25" w:rsidRDefault="0026770B" w:rsidP="0026770B">
      <w:pPr>
        <w:pStyle w:val="NoSpacing"/>
      </w:pPr>
    </w:p>
    <w:p w:rsidR="002E7D25" w:rsidRPr="002E7D25" w:rsidRDefault="002E7D25" w:rsidP="002E7D25">
      <w:pPr>
        <w:rPr>
          <w:rStyle w:val="Hyperlink"/>
          <w:b/>
        </w:rPr>
      </w:pPr>
      <w:r w:rsidRPr="002E7D25">
        <w:rPr>
          <w:b/>
        </w:rPr>
        <w:t xml:space="preserve">To download an application form visit: </w:t>
      </w:r>
      <w:hyperlink r:id="rId9" w:history="1">
        <w:r w:rsidRPr="002E7D25">
          <w:rPr>
            <w:rStyle w:val="Hyperlink"/>
            <w:b/>
          </w:rPr>
          <w:t>www.stlukes-hospice.co.uk/jobs</w:t>
        </w:r>
      </w:hyperlink>
    </w:p>
    <w:p w:rsidR="002E7D25" w:rsidRPr="002E7D25" w:rsidRDefault="002E7D25" w:rsidP="002E7D25">
      <w:pPr>
        <w:rPr>
          <w:b/>
          <w:i/>
        </w:rPr>
      </w:pPr>
      <w:r w:rsidRPr="002E7D25">
        <w:rPr>
          <w:i/>
        </w:rPr>
        <w:t>Please note we do not accept CV’s</w:t>
      </w:r>
    </w:p>
    <w:p w:rsidR="002E7D25" w:rsidRDefault="002E7D25" w:rsidP="002E7D25">
      <w:pPr>
        <w:jc w:val="center"/>
      </w:pPr>
    </w:p>
    <w:p w:rsidR="002E7D25" w:rsidRPr="002E7D25" w:rsidRDefault="002E7D25" w:rsidP="002E7D25">
      <w:pPr>
        <w:jc w:val="center"/>
        <w:rPr>
          <w:b/>
          <w:i/>
        </w:rPr>
      </w:pPr>
      <w:r w:rsidRPr="002E7D25">
        <w:rPr>
          <w:b/>
          <w:i/>
        </w:rPr>
        <w:t>We reserve the right to close a job advert early where sufficient applications have been received</w:t>
      </w: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2E7D25" w:rsidP="002E7D25">
      <w:pPr>
        <w:widowControl/>
        <w:spacing w:after="200"/>
        <w:contextualSpacing/>
        <w:rPr>
          <w:rFonts w:cstheme="minorHAnsi"/>
          <w:sz w:val="24"/>
          <w:szCs w:val="24"/>
        </w:rPr>
      </w:pPr>
    </w:p>
    <w:p w:rsidR="002E7D25" w:rsidRDefault="00103A86" w:rsidP="002E7D25">
      <w:pPr>
        <w:pStyle w:val="Heading1"/>
        <w:jc w:val="center"/>
        <w:rPr>
          <w:rFonts w:asciiTheme="minorHAnsi" w:hAnsiTheme="minorHAnsi" w:cstheme="minorHAnsi"/>
          <w:color w:val="262626"/>
          <w:sz w:val="24"/>
          <w:szCs w:val="24"/>
        </w:rPr>
      </w:pPr>
      <w:r>
        <w:rPr>
          <w:rFonts w:asciiTheme="minorHAnsi" w:hAnsiTheme="minorHAnsi" w:cstheme="minorHAnsi"/>
          <w:sz w:val="40"/>
          <w:szCs w:val="40"/>
        </w:rPr>
        <w:lastRenderedPageBreak/>
        <w:t>J</w:t>
      </w:r>
      <w:r w:rsidR="002E7D25" w:rsidRPr="002E7D25">
        <w:rPr>
          <w:rFonts w:asciiTheme="minorHAnsi" w:hAnsiTheme="minorHAnsi" w:cstheme="minorHAnsi"/>
          <w:sz w:val="40"/>
          <w:szCs w:val="40"/>
        </w:rPr>
        <w:t>ob Description</w:t>
      </w:r>
    </w:p>
    <w:p w:rsidR="002E7D25" w:rsidRDefault="002E7D25" w:rsidP="002E7D25">
      <w:pPr>
        <w:pStyle w:val="Heading1"/>
        <w:rPr>
          <w:rFonts w:asciiTheme="minorHAnsi" w:hAnsiTheme="minorHAnsi" w:cstheme="minorHAnsi"/>
          <w:color w:val="262626"/>
          <w:sz w:val="24"/>
          <w:szCs w:val="24"/>
        </w:rPr>
      </w:pPr>
    </w:p>
    <w:p w:rsidR="002E7D25" w:rsidRPr="002E03DB" w:rsidRDefault="002E7D25" w:rsidP="002E7D25">
      <w:pPr>
        <w:pStyle w:val="Heading1"/>
        <w:rPr>
          <w:rFonts w:asciiTheme="minorHAnsi" w:hAnsiTheme="minorHAnsi" w:cstheme="minorHAnsi"/>
          <w:color w:val="262626"/>
          <w:sz w:val="24"/>
          <w:szCs w:val="24"/>
        </w:rPr>
      </w:pPr>
      <w:r w:rsidRPr="002E03DB">
        <w:rPr>
          <w:rFonts w:asciiTheme="minorHAnsi" w:hAnsiTheme="minorHAnsi" w:cstheme="minorHAnsi"/>
          <w:color w:val="262626"/>
          <w:sz w:val="24"/>
          <w:szCs w:val="24"/>
        </w:rPr>
        <w:t>PURPOSE:</w:t>
      </w:r>
    </w:p>
    <w:p w:rsidR="002E7D25" w:rsidRPr="002E03DB" w:rsidRDefault="002E7D25" w:rsidP="002E7D25">
      <w:pPr>
        <w:pStyle w:val="Heading1"/>
        <w:rPr>
          <w:rFonts w:asciiTheme="minorHAnsi" w:hAnsiTheme="minorHAnsi" w:cstheme="minorHAnsi"/>
          <w:b w:val="0"/>
          <w:bCs w:val="0"/>
          <w:sz w:val="24"/>
          <w:szCs w:val="24"/>
        </w:rPr>
      </w:pPr>
    </w:p>
    <w:p w:rsidR="002E7D25" w:rsidRPr="002E03DB" w:rsidRDefault="002E7D25" w:rsidP="002E7D25">
      <w:pPr>
        <w:pStyle w:val="ListParagraph"/>
        <w:widowControl/>
        <w:numPr>
          <w:ilvl w:val="0"/>
          <w:numId w:val="4"/>
        </w:numPr>
        <w:spacing w:after="200"/>
        <w:contextualSpacing/>
        <w:rPr>
          <w:rFonts w:cstheme="minorHAnsi"/>
          <w:sz w:val="24"/>
          <w:szCs w:val="24"/>
        </w:rPr>
      </w:pPr>
      <w:r w:rsidRPr="002E03DB">
        <w:rPr>
          <w:rFonts w:cstheme="minorHAnsi"/>
          <w:sz w:val="24"/>
          <w:szCs w:val="24"/>
        </w:rPr>
        <w:t>To lead the volunteer function of the hospice in providing volunteers who have the appropriate skills to fulfil the needs of the Hospice.</w:t>
      </w:r>
    </w:p>
    <w:p w:rsidR="002E7D25" w:rsidRPr="002E03DB" w:rsidRDefault="002E7D25" w:rsidP="002E7D25">
      <w:pPr>
        <w:pStyle w:val="ListParagraph"/>
        <w:widowControl/>
        <w:numPr>
          <w:ilvl w:val="0"/>
          <w:numId w:val="4"/>
        </w:numPr>
        <w:spacing w:after="200"/>
        <w:contextualSpacing/>
        <w:rPr>
          <w:rFonts w:cstheme="minorHAnsi"/>
          <w:sz w:val="24"/>
          <w:szCs w:val="24"/>
        </w:rPr>
      </w:pPr>
      <w:r w:rsidRPr="002E03DB">
        <w:rPr>
          <w:rFonts w:cstheme="minorHAnsi"/>
          <w:sz w:val="24"/>
          <w:szCs w:val="24"/>
        </w:rPr>
        <w:t xml:space="preserve">To </w:t>
      </w:r>
      <w:proofErr w:type="spellStart"/>
      <w:r w:rsidRPr="002E03DB">
        <w:rPr>
          <w:rFonts w:cstheme="minorHAnsi"/>
          <w:sz w:val="24"/>
          <w:szCs w:val="24"/>
        </w:rPr>
        <w:t>maximise</w:t>
      </w:r>
      <w:proofErr w:type="spellEnd"/>
      <w:r w:rsidRPr="002E03DB">
        <w:rPr>
          <w:rFonts w:cstheme="minorHAnsi"/>
          <w:sz w:val="24"/>
          <w:szCs w:val="24"/>
        </w:rPr>
        <w:t xml:space="preserve"> the on-going support of our volunteer workforce.</w:t>
      </w:r>
    </w:p>
    <w:p w:rsidR="002E7D25" w:rsidRDefault="002E7D25" w:rsidP="002E7D25">
      <w:pPr>
        <w:pStyle w:val="ListParagraph"/>
        <w:widowControl/>
        <w:numPr>
          <w:ilvl w:val="0"/>
          <w:numId w:val="4"/>
        </w:numPr>
        <w:spacing w:after="200"/>
        <w:contextualSpacing/>
        <w:rPr>
          <w:rFonts w:cstheme="minorHAnsi"/>
          <w:sz w:val="24"/>
          <w:szCs w:val="24"/>
        </w:rPr>
      </w:pPr>
      <w:r w:rsidRPr="002E03DB">
        <w:rPr>
          <w:rFonts w:cstheme="minorHAnsi"/>
          <w:sz w:val="24"/>
          <w:szCs w:val="24"/>
        </w:rPr>
        <w:t>To help to ensure that the volunteers are aware of their invaluable contribution to the work of the hospice.</w:t>
      </w:r>
    </w:p>
    <w:p w:rsidR="004C48B6" w:rsidRPr="002E03DB" w:rsidRDefault="004C48B6">
      <w:pPr>
        <w:spacing w:line="200" w:lineRule="exact"/>
        <w:rPr>
          <w:rFonts w:cstheme="minorHAnsi"/>
          <w:sz w:val="24"/>
          <w:szCs w:val="24"/>
        </w:rPr>
      </w:pPr>
    </w:p>
    <w:p w:rsidR="004C48B6" w:rsidRPr="002E03DB" w:rsidRDefault="00ED1338" w:rsidP="00BB34F2">
      <w:pPr>
        <w:pStyle w:val="Heading1"/>
        <w:rPr>
          <w:rFonts w:asciiTheme="minorHAnsi" w:hAnsiTheme="minorHAnsi" w:cstheme="minorHAnsi"/>
          <w:b w:val="0"/>
          <w:bCs w:val="0"/>
          <w:sz w:val="24"/>
          <w:szCs w:val="24"/>
        </w:rPr>
      </w:pPr>
      <w:r w:rsidRPr="002E03DB">
        <w:rPr>
          <w:rFonts w:asciiTheme="minorHAnsi" w:hAnsiTheme="minorHAnsi" w:cstheme="minorHAnsi"/>
          <w:color w:val="111111"/>
          <w:sz w:val="24"/>
          <w:szCs w:val="24"/>
        </w:rPr>
        <w:t>KEY</w:t>
      </w:r>
      <w:r w:rsidRPr="002E03DB">
        <w:rPr>
          <w:rFonts w:asciiTheme="minorHAnsi" w:hAnsiTheme="minorHAnsi" w:cstheme="minorHAnsi"/>
          <w:color w:val="111111"/>
          <w:spacing w:val="55"/>
          <w:sz w:val="24"/>
          <w:szCs w:val="24"/>
        </w:rPr>
        <w:t xml:space="preserve"> </w:t>
      </w:r>
      <w:r w:rsidRPr="002E03DB">
        <w:rPr>
          <w:rFonts w:asciiTheme="minorHAnsi" w:hAnsiTheme="minorHAnsi" w:cstheme="minorHAnsi"/>
          <w:color w:val="111111"/>
          <w:sz w:val="24"/>
          <w:szCs w:val="24"/>
        </w:rPr>
        <w:t>RESPONSIBILITIES:</w:t>
      </w:r>
    </w:p>
    <w:p w:rsidR="00A13490" w:rsidRDefault="00ED1338"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 xml:space="preserve">To </w:t>
      </w:r>
      <w:r w:rsidR="001865AC" w:rsidRPr="002E03DB">
        <w:rPr>
          <w:rFonts w:cstheme="minorHAnsi"/>
          <w:sz w:val="24"/>
          <w:szCs w:val="24"/>
        </w:rPr>
        <w:t xml:space="preserve">strive to </w:t>
      </w:r>
      <w:r w:rsidR="00A13490" w:rsidRPr="002E03DB">
        <w:rPr>
          <w:rFonts w:cstheme="minorHAnsi"/>
          <w:sz w:val="24"/>
          <w:szCs w:val="24"/>
        </w:rPr>
        <w:t xml:space="preserve">ensure all Hospice services have appropriate numbers  of volunteers to carry out their functions </w:t>
      </w:r>
    </w:p>
    <w:p w:rsidR="00DD15B6" w:rsidRDefault="002E03DB" w:rsidP="002E03DB">
      <w:pPr>
        <w:pStyle w:val="ListParagraph"/>
        <w:widowControl/>
        <w:numPr>
          <w:ilvl w:val="0"/>
          <w:numId w:val="4"/>
        </w:numPr>
        <w:spacing w:after="200"/>
        <w:contextualSpacing/>
        <w:rPr>
          <w:rFonts w:cstheme="minorHAnsi"/>
          <w:sz w:val="24"/>
          <w:szCs w:val="24"/>
        </w:rPr>
      </w:pPr>
      <w:r w:rsidRPr="002E03DB">
        <w:rPr>
          <w:rFonts w:cstheme="minorHAnsi"/>
          <w:sz w:val="24"/>
          <w:szCs w:val="24"/>
        </w:rPr>
        <w:t>To work with the HR Manager in reviewing and supporting the implementation of a volunteer strategy that strives for best practice in volunteer management</w:t>
      </w:r>
    </w:p>
    <w:p w:rsidR="00A13490" w:rsidRPr="002E03DB" w:rsidRDefault="00ED1338"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 xml:space="preserve">To </w:t>
      </w:r>
      <w:r w:rsidR="00A13490" w:rsidRPr="002E03DB">
        <w:rPr>
          <w:rFonts w:cstheme="minorHAnsi"/>
          <w:sz w:val="24"/>
          <w:szCs w:val="24"/>
        </w:rPr>
        <w:t xml:space="preserve">act as first point of contact for volunteers </w:t>
      </w:r>
      <w:r w:rsidR="001865AC" w:rsidRPr="002E03DB">
        <w:rPr>
          <w:rFonts w:cstheme="minorHAnsi"/>
          <w:sz w:val="24"/>
          <w:szCs w:val="24"/>
        </w:rPr>
        <w:t xml:space="preserve">and staff </w:t>
      </w:r>
      <w:r w:rsidR="00A13490" w:rsidRPr="002E03DB">
        <w:rPr>
          <w:rFonts w:cstheme="minorHAnsi"/>
          <w:sz w:val="24"/>
          <w:szCs w:val="24"/>
        </w:rPr>
        <w:t xml:space="preserve">seeking </w:t>
      </w:r>
      <w:r w:rsidRPr="002E03DB">
        <w:rPr>
          <w:rFonts w:cstheme="minorHAnsi"/>
          <w:sz w:val="24"/>
          <w:szCs w:val="24"/>
        </w:rPr>
        <w:t xml:space="preserve">guidance and support  </w:t>
      </w:r>
    </w:p>
    <w:p w:rsidR="004C48B6" w:rsidRPr="002E03DB" w:rsidRDefault="00ED1338"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Provid</w:t>
      </w:r>
      <w:r w:rsidR="00A13490" w:rsidRPr="002E03DB">
        <w:rPr>
          <w:rFonts w:cstheme="minorHAnsi"/>
          <w:sz w:val="24"/>
          <w:szCs w:val="24"/>
        </w:rPr>
        <w:t xml:space="preserve">e </w:t>
      </w:r>
      <w:r w:rsidRPr="002E03DB">
        <w:rPr>
          <w:rFonts w:cstheme="minorHAnsi"/>
          <w:sz w:val="24"/>
          <w:szCs w:val="24"/>
        </w:rPr>
        <w:t>support to the</w:t>
      </w:r>
      <w:r w:rsidR="00B916B9" w:rsidRPr="002E03DB">
        <w:rPr>
          <w:rFonts w:cstheme="minorHAnsi"/>
          <w:sz w:val="24"/>
          <w:szCs w:val="24"/>
        </w:rPr>
        <w:t xml:space="preserve"> HR </w:t>
      </w:r>
      <w:r w:rsidR="00A13490" w:rsidRPr="002E03DB">
        <w:rPr>
          <w:rFonts w:cstheme="minorHAnsi"/>
          <w:sz w:val="24"/>
          <w:szCs w:val="24"/>
        </w:rPr>
        <w:t>manager in</w:t>
      </w:r>
      <w:r w:rsidRPr="002E03DB">
        <w:rPr>
          <w:rFonts w:cstheme="minorHAnsi"/>
          <w:sz w:val="24"/>
          <w:szCs w:val="24"/>
        </w:rPr>
        <w:t xml:space="preserve"> all aspects of volunteering and </w:t>
      </w:r>
      <w:r w:rsidR="00A13490" w:rsidRPr="002E03DB">
        <w:rPr>
          <w:rFonts w:cstheme="minorHAnsi"/>
          <w:sz w:val="24"/>
          <w:szCs w:val="24"/>
        </w:rPr>
        <w:t>voluntary roles</w:t>
      </w:r>
      <w:r w:rsidRPr="002E03DB">
        <w:rPr>
          <w:rFonts w:cstheme="minorHAnsi"/>
          <w:sz w:val="24"/>
          <w:szCs w:val="24"/>
        </w:rPr>
        <w:t>, whilst taking appropriate advice accordingly.</w:t>
      </w:r>
    </w:p>
    <w:p w:rsidR="00DD15B6" w:rsidRPr="002E03DB" w:rsidRDefault="00DD15B6" w:rsidP="00BB34F2">
      <w:pPr>
        <w:pStyle w:val="ListParagraph"/>
        <w:widowControl/>
        <w:numPr>
          <w:ilvl w:val="0"/>
          <w:numId w:val="4"/>
        </w:numPr>
        <w:spacing w:after="200"/>
        <w:contextualSpacing/>
        <w:rPr>
          <w:rFonts w:cstheme="minorHAnsi"/>
          <w:sz w:val="24"/>
          <w:szCs w:val="24"/>
        </w:rPr>
      </w:pPr>
      <w:r>
        <w:rPr>
          <w:rFonts w:cstheme="minorHAnsi"/>
          <w:sz w:val="24"/>
          <w:szCs w:val="24"/>
        </w:rPr>
        <w:t xml:space="preserve">To take the lead in developing and coordinating good practice in volunteering to promote innovative and creative working  with volunteers to maximize their contribution </w:t>
      </w:r>
    </w:p>
    <w:p w:rsidR="004C48B6" w:rsidRPr="002E03DB" w:rsidRDefault="00ED1338" w:rsidP="00BB34F2">
      <w:pPr>
        <w:pStyle w:val="Heading1"/>
        <w:spacing w:before="82"/>
        <w:ind w:right="4827"/>
        <w:rPr>
          <w:rFonts w:asciiTheme="minorHAnsi" w:hAnsiTheme="minorHAnsi" w:cstheme="minorHAnsi"/>
          <w:color w:val="111111"/>
          <w:sz w:val="24"/>
          <w:szCs w:val="24"/>
        </w:rPr>
      </w:pPr>
      <w:r w:rsidRPr="002E03DB">
        <w:rPr>
          <w:rFonts w:asciiTheme="minorHAnsi" w:hAnsiTheme="minorHAnsi" w:cstheme="minorHAnsi"/>
          <w:color w:val="111111"/>
          <w:sz w:val="24"/>
          <w:szCs w:val="24"/>
        </w:rPr>
        <w:t>DUTIES</w:t>
      </w:r>
      <w:r w:rsidRPr="002E03DB">
        <w:rPr>
          <w:rFonts w:asciiTheme="minorHAnsi" w:hAnsiTheme="minorHAnsi" w:cstheme="minorHAnsi"/>
          <w:color w:val="111111"/>
          <w:spacing w:val="20"/>
          <w:sz w:val="24"/>
          <w:szCs w:val="24"/>
        </w:rPr>
        <w:t xml:space="preserve"> </w:t>
      </w:r>
      <w:r w:rsidRPr="002E03DB">
        <w:rPr>
          <w:rFonts w:asciiTheme="minorHAnsi" w:hAnsiTheme="minorHAnsi" w:cstheme="minorHAnsi"/>
          <w:color w:val="111111"/>
          <w:sz w:val="24"/>
          <w:szCs w:val="24"/>
        </w:rPr>
        <w:t>AND</w:t>
      </w:r>
      <w:r w:rsidRPr="002E03DB">
        <w:rPr>
          <w:rFonts w:asciiTheme="minorHAnsi" w:hAnsiTheme="minorHAnsi" w:cstheme="minorHAnsi"/>
          <w:color w:val="111111"/>
          <w:spacing w:val="31"/>
          <w:sz w:val="24"/>
          <w:szCs w:val="24"/>
        </w:rPr>
        <w:t xml:space="preserve"> </w:t>
      </w:r>
      <w:r w:rsidRPr="002E03DB">
        <w:rPr>
          <w:rFonts w:asciiTheme="minorHAnsi" w:hAnsiTheme="minorHAnsi" w:cstheme="minorHAnsi"/>
          <w:color w:val="111111"/>
          <w:sz w:val="24"/>
          <w:szCs w:val="24"/>
        </w:rPr>
        <w:t xml:space="preserve">RESPONSIBILITIES </w:t>
      </w:r>
    </w:p>
    <w:p w:rsidR="004C48B6" w:rsidRPr="002E03DB" w:rsidRDefault="00ED1338"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Work</w:t>
      </w:r>
      <w:r w:rsidR="00A13490" w:rsidRPr="002E03DB">
        <w:rPr>
          <w:rFonts w:cstheme="minorHAnsi"/>
          <w:sz w:val="24"/>
          <w:szCs w:val="24"/>
        </w:rPr>
        <w:t xml:space="preserve"> proactively </w:t>
      </w:r>
      <w:r w:rsidRPr="002E03DB">
        <w:rPr>
          <w:rFonts w:cstheme="minorHAnsi"/>
          <w:sz w:val="24"/>
          <w:szCs w:val="24"/>
        </w:rPr>
        <w:t xml:space="preserve">with members of </w:t>
      </w:r>
      <w:r w:rsidR="00A13490" w:rsidRPr="002E03DB">
        <w:rPr>
          <w:rFonts w:cstheme="minorHAnsi"/>
          <w:sz w:val="24"/>
          <w:szCs w:val="24"/>
        </w:rPr>
        <w:t xml:space="preserve">Hospice services to </w:t>
      </w:r>
      <w:r w:rsidRPr="002E03DB">
        <w:rPr>
          <w:rFonts w:cstheme="minorHAnsi"/>
          <w:sz w:val="24"/>
          <w:szCs w:val="24"/>
        </w:rPr>
        <w:t xml:space="preserve"> provide sufficient numbers of volunteers to meet the needs of individual events/fundraising activities, shops and </w:t>
      </w:r>
      <w:r w:rsidR="001865AC" w:rsidRPr="002E03DB">
        <w:rPr>
          <w:rFonts w:cstheme="minorHAnsi"/>
          <w:sz w:val="24"/>
          <w:szCs w:val="24"/>
        </w:rPr>
        <w:t>clinic</w:t>
      </w:r>
      <w:r w:rsidR="00DD15B6">
        <w:rPr>
          <w:rFonts w:cstheme="minorHAnsi"/>
          <w:sz w:val="24"/>
          <w:szCs w:val="24"/>
        </w:rPr>
        <w:t>al</w:t>
      </w:r>
      <w:r w:rsidR="001865AC" w:rsidRPr="002E03DB">
        <w:rPr>
          <w:rFonts w:cstheme="minorHAnsi"/>
          <w:sz w:val="24"/>
          <w:szCs w:val="24"/>
        </w:rPr>
        <w:t xml:space="preserve"> services</w:t>
      </w:r>
      <w:r w:rsidRPr="002E03DB">
        <w:rPr>
          <w:rFonts w:cstheme="minorHAnsi"/>
          <w:sz w:val="24"/>
          <w:szCs w:val="24"/>
        </w:rPr>
        <w:t xml:space="preserve"> </w:t>
      </w:r>
    </w:p>
    <w:p w:rsidR="00092B44" w:rsidRPr="002E03DB" w:rsidRDefault="00092B44" w:rsidP="00092B44">
      <w:pPr>
        <w:pStyle w:val="ListParagraph"/>
        <w:widowControl/>
        <w:numPr>
          <w:ilvl w:val="0"/>
          <w:numId w:val="4"/>
        </w:numPr>
        <w:spacing w:after="200"/>
        <w:contextualSpacing/>
        <w:rPr>
          <w:rFonts w:cstheme="minorHAnsi"/>
          <w:sz w:val="24"/>
          <w:szCs w:val="24"/>
        </w:rPr>
      </w:pPr>
      <w:r w:rsidRPr="002E03DB">
        <w:rPr>
          <w:rFonts w:cstheme="minorHAnsi"/>
          <w:sz w:val="24"/>
          <w:szCs w:val="24"/>
        </w:rPr>
        <w:t>To recruit volunteers to assist with the running of all Hospice services and other promotional company activities, making best use of volunteers’ individual skills and expertise.</w:t>
      </w:r>
    </w:p>
    <w:p w:rsidR="00092B44" w:rsidRPr="002E03DB" w:rsidRDefault="00092B44" w:rsidP="00092B44">
      <w:pPr>
        <w:pStyle w:val="ListParagraph"/>
        <w:widowControl/>
        <w:numPr>
          <w:ilvl w:val="0"/>
          <w:numId w:val="4"/>
        </w:numPr>
        <w:spacing w:after="200"/>
        <w:contextualSpacing/>
        <w:rPr>
          <w:rFonts w:cstheme="minorHAnsi"/>
          <w:sz w:val="24"/>
          <w:szCs w:val="24"/>
        </w:rPr>
      </w:pPr>
      <w:r w:rsidRPr="002E03DB">
        <w:rPr>
          <w:rFonts w:cstheme="minorHAnsi"/>
          <w:sz w:val="24"/>
          <w:szCs w:val="24"/>
        </w:rPr>
        <w:t xml:space="preserve">To ensure all volunteers are inducted into the culture and </w:t>
      </w:r>
      <w:r w:rsidR="002E03DB" w:rsidRPr="002E03DB">
        <w:rPr>
          <w:rFonts w:cstheme="minorHAnsi"/>
          <w:sz w:val="24"/>
          <w:szCs w:val="24"/>
        </w:rPr>
        <w:t>values</w:t>
      </w:r>
      <w:r w:rsidRPr="002E03DB">
        <w:rPr>
          <w:rFonts w:cstheme="minorHAnsi"/>
          <w:sz w:val="24"/>
          <w:szCs w:val="24"/>
        </w:rPr>
        <w:t xml:space="preserve"> of St Luke’s and understand the contribution they are making to the Hospice.</w:t>
      </w:r>
    </w:p>
    <w:p w:rsidR="001865AC" w:rsidRPr="002E03DB" w:rsidRDefault="001865AC" w:rsidP="001865AC">
      <w:pPr>
        <w:pStyle w:val="ListParagraph"/>
        <w:numPr>
          <w:ilvl w:val="0"/>
          <w:numId w:val="4"/>
        </w:numPr>
        <w:rPr>
          <w:rFonts w:cstheme="minorHAnsi"/>
          <w:sz w:val="24"/>
          <w:szCs w:val="24"/>
        </w:rPr>
      </w:pPr>
      <w:r w:rsidRPr="002E03DB">
        <w:rPr>
          <w:rFonts w:cstheme="minorHAnsi"/>
          <w:sz w:val="24"/>
          <w:szCs w:val="24"/>
        </w:rPr>
        <w:t>Identify and develop new and existing volunteer roles, requirements and needs and design volunteer role descriptions accordingly.</w:t>
      </w:r>
    </w:p>
    <w:p w:rsidR="00C633B2" w:rsidRPr="002E03DB" w:rsidRDefault="00C633B2"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Support managers when dealing with volunteer capability</w:t>
      </w:r>
      <w:r w:rsidR="002E03DB" w:rsidRPr="002E03DB">
        <w:rPr>
          <w:rFonts w:cstheme="minorHAnsi"/>
          <w:sz w:val="24"/>
          <w:szCs w:val="24"/>
        </w:rPr>
        <w:t xml:space="preserve"> and</w:t>
      </w:r>
      <w:r w:rsidRPr="002E03DB">
        <w:rPr>
          <w:rFonts w:cstheme="minorHAnsi"/>
          <w:sz w:val="24"/>
          <w:szCs w:val="24"/>
        </w:rPr>
        <w:t xml:space="preserve"> </w:t>
      </w:r>
      <w:r w:rsidR="002E03DB" w:rsidRPr="002E03DB">
        <w:rPr>
          <w:rFonts w:cstheme="minorHAnsi"/>
          <w:sz w:val="24"/>
          <w:szCs w:val="24"/>
        </w:rPr>
        <w:t>conduct issues</w:t>
      </w:r>
      <w:r w:rsidRPr="002E03DB">
        <w:rPr>
          <w:rFonts w:cstheme="minorHAnsi"/>
          <w:sz w:val="24"/>
          <w:szCs w:val="24"/>
        </w:rPr>
        <w:t xml:space="preserve"> </w:t>
      </w:r>
    </w:p>
    <w:p w:rsidR="00970A44" w:rsidRPr="002E03DB" w:rsidRDefault="00970A44" w:rsidP="00970A44">
      <w:pPr>
        <w:pStyle w:val="ListParagraph"/>
        <w:numPr>
          <w:ilvl w:val="0"/>
          <w:numId w:val="4"/>
        </w:numPr>
        <w:rPr>
          <w:rFonts w:cstheme="minorHAnsi"/>
          <w:sz w:val="24"/>
          <w:szCs w:val="24"/>
        </w:rPr>
      </w:pPr>
      <w:r w:rsidRPr="002E03DB">
        <w:rPr>
          <w:rFonts w:cstheme="minorHAnsi"/>
          <w:sz w:val="24"/>
          <w:szCs w:val="24"/>
        </w:rPr>
        <w:t xml:space="preserve">Act as an advocate for volunteering by promoting the contribution of volunteers both internal and external to the </w:t>
      </w:r>
      <w:proofErr w:type="spellStart"/>
      <w:r w:rsidRPr="002E03DB">
        <w:rPr>
          <w:rFonts w:cstheme="minorHAnsi"/>
          <w:sz w:val="24"/>
          <w:szCs w:val="24"/>
        </w:rPr>
        <w:t>organisation</w:t>
      </w:r>
      <w:proofErr w:type="spellEnd"/>
      <w:r w:rsidRPr="002E03DB">
        <w:rPr>
          <w:rFonts w:cstheme="minorHAnsi"/>
          <w:sz w:val="24"/>
          <w:szCs w:val="24"/>
        </w:rPr>
        <w:t>.</w:t>
      </w:r>
    </w:p>
    <w:p w:rsidR="00970A44" w:rsidRPr="002E03DB" w:rsidRDefault="00970A44" w:rsidP="00970A44">
      <w:pPr>
        <w:pStyle w:val="ListParagraph"/>
        <w:numPr>
          <w:ilvl w:val="0"/>
          <w:numId w:val="4"/>
        </w:numPr>
        <w:rPr>
          <w:rFonts w:cstheme="minorHAnsi"/>
          <w:sz w:val="24"/>
          <w:szCs w:val="24"/>
        </w:rPr>
      </w:pPr>
      <w:r w:rsidRPr="002E03DB">
        <w:rPr>
          <w:rFonts w:cstheme="minorHAnsi"/>
          <w:sz w:val="24"/>
          <w:szCs w:val="24"/>
        </w:rPr>
        <w:t xml:space="preserve">Plan and implement, in conjunction with the Communications team, an effective </w:t>
      </w:r>
      <w:proofErr w:type="spellStart"/>
      <w:r w:rsidRPr="002E03DB">
        <w:rPr>
          <w:rFonts w:cstheme="minorHAnsi"/>
          <w:sz w:val="24"/>
          <w:szCs w:val="24"/>
        </w:rPr>
        <w:t>programme</w:t>
      </w:r>
      <w:proofErr w:type="spellEnd"/>
      <w:r w:rsidRPr="002E03DB">
        <w:rPr>
          <w:rFonts w:cstheme="minorHAnsi"/>
          <w:sz w:val="24"/>
          <w:szCs w:val="24"/>
        </w:rPr>
        <w:t xml:space="preserve"> of internal and external information sharing and communication</w:t>
      </w:r>
      <w:r w:rsidR="00A26F73">
        <w:rPr>
          <w:rFonts w:cstheme="minorHAnsi"/>
          <w:sz w:val="24"/>
          <w:szCs w:val="24"/>
        </w:rPr>
        <w:t xml:space="preserve"> </w:t>
      </w:r>
      <w:r w:rsidR="00EA5F20">
        <w:rPr>
          <w:rFonts w:cstheme="minorHAnsi"/>
          <w:sz w:val="24"/>
          <w:szCs w:val="24"/>
        </w:rPr>
        <w:t xml:space="preserve">for </w:t>
      </w:r>
      <w:r w:rsidR="00EA5F20" w:rsidRPr="002E03DB">
        <w:rPr>
          <w:rFonts w:cstheme="minorHAnsi"/>
          <w:sz w:val="24"/>
          <w:szCs w:val="24"/>
        </w:rPr>
        <w:t>volunteers</w:t>
      </w:r>
      <w:r w:rsidR="00A26F73">
        <w:rPr>
          <w:rFonts w:cstheme="minorHAnsi"/>
          <w:sz w:val="24"/>
          <w:szCs w:val="24"/>
        </w:rPr>
        <w:t>.</w:t>
      </w:r>
      <w:r w:rsidRPr="002E03DB">
        <w:rPr>
          <w:rFonts w:cstheme="minorHAnsi"/>
          <w:sz w:val="24"/>
          <w:szCs w:val="24"/>
        </w:rPr>
        <w:t xml:space="preserve"> </w:t>
      </w:r>
    </w:p>
    <w:p w:rsidR="004C48B6" w:rsidRDefault="00ED1338" w:rsidP="00D84504">
      <w:pPr>
        <w:pStyle w:val="ListParagraph"/>
        <w:widowControl/>
        <w:numPr>
          <w:ilvl w:val="0"/>
          <w:numId w:val="4"/>
        </w:numPr>
        <w:spacing w:after="200"/>
        <w:contextualSpacing/>
        <w:rPr>
          <w:rFonts w:cstheme="minorHAnsi"/>
          <w:sz w:val="24"/>
          <w:szCs w:val="24"/>
        </w:rPr>
      </w:pPr>
      <w:r w:rsidRPr="002E03DB">
        <w:rPr>
          <w:rFonts w:cstheme="minorHAnsi"/>
          <w:sz w:val="24"/>
          <w:szCs w:val="24"/>
        </w:rPr>
        <w:t xml:space="preserve">Develop a suite of support, guidance and training documents for </w:t>
      </w:r>
      <w:r w:rsidR="002E03DB" w:rsidRPr="002E03DB">
        <w:rPr>
          <w:rFonts w:cstheme="minorHAnsi"/>
          <w:sz w:val="24"/>
          <w:szCs w:val="24"/>
        </w:rPr>
        <w:t xml:space="preserve">Managers to use with </w:t>
      </w:r>
      <w:r w:rsidRPr="002E03DB">
        <w:rPr>
          <w:rFonts w:cstheme="minorHAnsi"/>
          <w:sz w:val="24"/>
          <w:szCs w:val="24"/>
        </w:rPr>
        <w:t xml:space="preserve"> Volunteers  to ensure consistency of standards across the </w:t>
      </w:r>
      <w:proofErr w:type="spellStart"/>
      <w:r w:rsidRPr="002E03DB">
        <w:rPr>
          <w:rFonts w:cstheme="minorHAnsi"/>
          <w:sz w:val="24"/>
          <w:szCs w:val="24"/>
        </w:rPr>
        <w:t>organisation</w:t>
      </w:r>
      <w:proofErr w:type="spellEnd"/>
      <w:r w:rsidRPr="002E03DB">
        <w:rPr>
          <w:rFonts w:cstheme="minorHAnsi"/>
          <w:sz w:val="24"/>
          <w:szCs w:val="24"/>
        </w:rPr>
        <w:t xml:space="preserve"> </w:t>
      </w:r>
    </w:p>
    <w:p w:rsidR="00657C99" w:rsidRDefault="00657C99" w:rsidP="00657C99">
      <w:pPr>
        <w:pStyle w:val="ListParagraph"/>
        <w:widowControl/>
        <w:numPr>
          <w:ilvl w:val="0"/>
          <w:numId w:val="4"/>
        </w:numPr>
        <w:spacing w:after="200"/>
        <w:contextualSpacing/>
        <w:rPr>
          <w:rFonts w:cstheme="minorHAnsi"/>
          <w:sz w:val="24"/>
          <w:szCs w:val="24"/>
        </w:rPr>
      </w:pPr>
      <w:r w:rsidRPr="00657C99">
        <w:rPr>
          <w:rFonts w:cstheme="minorHAnsi"/>
          <w:sz w:val="24"/>
          <w:szCs w:val="24"/>
        </w:rPr>
        <w:t xml:space="preserve">To devise and maintain all policy documents relating to volunteers, including individual </w:t>
      </w:r>
      <w:r>
        <w:rPr>
          <w:rFonts w:cstheme="minorHAnsi"/>
          <w:sz w:val="24"/>
          <w:szCs w:val="24"/>
        </w:rPr>
        <w:t>r</w:t>
      </w:r>
      <w:r w:rsidRPr="00657C99">
        <w:rPr>
          <w:rFonts w:cstheme="minorHAnsi"/>
          <w:sz w:val="24"/>
          <w:szCs w:val="24"/>
        </w:rPr>
        <w:t>oles and guidelines</w:t>
      </w:r>
    </w:p>
    <w:p w:rsidR="00657C99" w:rsidRPr="00657C99" w:rsidRDefault="00657C99" w:rsidP="00657C99">
      <w:pPr>
        <w:pStyle w:val="ListParagraph"/>
        <w:numPr>
          <w:ilvl w:val="0"/>
          <w:numId w:val="4"/>
        </w:numPr>
        <w:rPr>
          <w:rFonts w:cstheme="minorHAnsi"/>
          <w:sz w:val="24"/>
          <w:szCs w:val="24"/>
        </w:rPr>
      </w:pPr>
      <w:r w:rsidRPr="00657C99">
        <w:rPr>
          <w:rFonts w:cstheme="minorHAnsi"/>
          <w:sz w:val="24"/>
          <w:szCs w:val="24"/>
        </w:rPr>
        <w:t xml:space="preserve">To </w:t>
      </w:r>
      <w:proofErr w:type="spellStart"/>
      <w:r w:rsidRPr="00657C99">
        <w:rPr>
          <w:rFonts w:cstheme="minorHAnsi"/>
          <w:sz w:val="24"/>
          <w:szCs w:val="24"/>
        </w:rPr>
        <w:t>organise</w:t>
      </w:r>
      <w:proofErr w:type="spellEnd"/>
      <w:r w:rsidRPr="00657C99">
        <w:rPr>
          <w:rFonts w:cstheme="minorHAnsi"/>
          <w:sz w:val="24"/>
          <w:szCs w:val="24"/>
        </w:rPr>
        <w:t xml:space="preserve"> volunteer surveys, act upon feedback, </w:t>
      </w:r>
      <w:proofErr w:type="spellStart"/>
      <w:r w:rsidRPr="00657C99">
        <w:rPr>
          <w:rFonts w:cstheme="minorHAnsi"/>
          <w:sz w:val="24"/>
          <w:szCs w:val="24"/>
        </w:rPr>
        <w:t>analyse</w:t>
      </w:r>
      <w:proofErr w:type="spellEnd"/>
      <w:r w:rsidRPr="00657C99">
        <w:rPr>
          <w:rFonts w:cstheme="minorHAnsi"/>
          <w:sz w:val="24"/>
          <w:szCs w:val="24"/>
        </w:rPr>
        <w:t xml:space="preserve"> and report results to HR Manager.</w:t>
      </w:r>
    </w:p>
    <w:p w:rsidR="00657C99" w:rsidRPr="00EA5F20" w:rsidRDefault="00657C99" w:rsidP="00EA5F20">
      <w:pPr>
        <w:pStyle w:val="ListParagraph"/>
        <w:widowControl/>
        <w:numPr>
          <w:ilvl w:val="0"/>
          <w:numId w:val="4"/>
        </w:numPr>
        <w:spacing w:after="200"/>
        <w:contextualSpacing/>
        <w:rPr>
          <w:rFonts w:cstheme="minorHAnsi"/>
          <w:sz w:val="24"/>
          <w:szCs w:val="24"/>
        </w:rPr>
      </w:pPr>
      <w:r w:rsidRPr="00657C99">
        <w:rPr>
          <w:rFonts w:cstheme="minorHAnsi"/>
          <w:sz w:val="24"/>
          <w:szCs w:val="24"/>
        </w:rPr>
        <w:t>To maintain the Volunteer database, ensuring data is protected and kept secure in</w:t>
      </w:r>
      <w:r w:rsidR="00EA5F20">
        <w:rPr>
          <w:rFonts w:cstheme="minorHAnsi"/>
          <w:sz w:val="24"/>
          <w:szCs w:val="24"/>
        </w:rPr>
        <w:t xml:space="preserve"> </w:t>
      </w:r>
      <w:r w:rsidRPr="00EA5F20">
        <w:rPr>
          <w:rFonts w:cstheme="minorHAnsi"/>
          <w:sz w:val="24"/>
          <w:szCs w:val="24"/>
        </w:rPr>
        <w:t>accordance with the Data Protection Act and other regulations.</w:t>
      </w:r>
    </w:p>
    <w:p w:rsidR="00657C99" w:rsidRPr="00657C99" w:rsidRDefault="00657C99" w:rsidP="00657C99">
      <w:pPr>
        <w:pStyle w:val="ListParagraph"/>
        <w:widowControl/>
        <w:numPr>
          <w:ilvl w:val="0"/>
          <w:numId w:val="4"/>
        </w:numPr>
        <w:spacing w:after="200"/>
        <w:contextualSpacing/>
        <w:rPr>
          <w:rFonts w:cstheme="minorHAnsi"/>
          <w:sz w:val="24"/>
          <w:szCs w:val="24"/>
        </w:rPr>
      </w:pPr>
      <w:r w:rsidRPr="00657C99">
        <w:rPr>
          <w:rFonts w:cstheme="minorHAnsi"/>
          <w:sz w:val="24"/>
          <w:szCs w:val="24"/>
        </w:rPr>
        <w:t>Awareness of legal issues around the use of volunteers, ensuring that good practice is followed.</w:t>
      </w:r>
    </w:p>
    <w:p w:rsidR="00501C34" w:rsidRPr="002E03DB" w:rsidRDefault="002E03DB" w:rsidP="00501C34">
      <w:pPr>
        <w:pStyle w:val="ListParagraph"/>
        <w:numPr>
          <w:ilvl w:val="0"/>
          <w:numId w:val="4"/>
        </w:numPr>
        <w:rPr>
          <w:rFonts w:cstheme="minorHAnsi"/>
          <w:sz w:val="24"/>
          <w:szCs w:val="24"/>
        </w:rPr>
      </w:pPr>
      <w:r w:rsidRPr="002E03DB">
        <w:rPr>
          <w:rFonts w:cstheme="minorHAnsi"/>
          <w:sz w:val="24"/>
          <w:szCs w:val="24"/>
        </w:rPr>
        <w:t>D</w:t>
      </w:r>
      <w:r w:rsidR="00501C34" w:rsidRPr="002E03DB">
        <w:rPr>
          <w:rFonts w:cstheme="minorHAnsi"/>
          <w:sz w:val="24"/>
          <w:szCs w:val="24"/>
        </w:rPr>
        <w:t xml:space="preserve">evise and implement a fair and consistent volunteer recognition </w:t>
      </w:r>
      <w:proofErr w:type="spellStart"/>
      <w:r w:rsidR="00501C34" w:rsidRPr="002E03DB">
        <w:rPr>
          <w:rFonts w:cstheme="minorHAnsi"/>
          <w:sz w:val="24"/>
          <w:szCs w:val="24"/>
        </w:rPr>
        <w:t>programme</w:t>
      </w:r>
      <w:proofErr w:type="spellEnd"/>
      <w:r w:rsidR="00501C34" w:rsidRPr="002E03DB">
        <w:rPr>
          <w:rFonts w:cstheme="minorHAnsi"/>
          <w:sz w:val="24"/>
          <w:szCs w:val="24"/>
        </w:rPr>
        <w:t>.</w:t>
      </w:r>
    </w:p>
    <w:p w:rsidR="00FA74E7" w:rsidRPr="002E03DB" w:rsidRDefault="00FA74E7" w:rsidP="00F12A72">
      <w:pPr>
        <w:widowControl/>
        <w:spacing w:after="200"/>
        <w:contextualSpacing/>
        <w:rPr>
          <w:rFonts w:cstheme="minorHAnsi"/>
          <w:sz w:val="24"/>
          <w:szCs w:val="24"/>
        </w:rPr>
      </w:pPr>
    </w:p>
    <w:p w:rsidR="00F12A72" w:rsidRPr="002E03DB" w:rsidRDefault="00F12A72" w:rsidP="00F12A72">
      <w:pPr>
        <w:widowControl/>
        <w:spacing w:after="200"/>
        <w:contextualSpacing/>
        <w:rPr>
          <w:rFonts w:cstheme="minorHAnsi"/>
          <w:b/>
          <w:sz w:val="24"/>
          <w:szCs w:val="24"/>
          <w:lang w:val="en-GB"/>
        </w:rPr>
      </w:pPr>
      <w:r w:rsidRPr="002E03DB">
        <w:rPr>
          <w:rFonts w:cstheme="minorHAnsi"/>
          <w:b/>
          <w:sz w:val="24"/>
          <w:szCs w:val="24"/>
          <w:lang w:val="en-GB"/>
        </w:rPr>
        <w:t>Personal Development</w:t>
      </w:r>
    </w:p>
    <w:p w:rsidR="00F12A72" w:rsidRPr="002E03DB" w:rsidRDefault="00F12A72" w:rsidP="002E03DB">
      <w:pPr>
        <w:pStyle w:val="ListParagraph"/>
        <w:widowControl/>
        <w:numPr>
          <w:ilvl w:val="0"/>
          <w:numId w:val="8"/>
        </w:numPr>
        <w:spacing w:after="200"/>
        <w:contextualSpacing/>
        <w:rPr>
          <w:rFonts w:cstheme="minorHAnsi"/>
          <w:sz w:val="24"/>
          <w:szCs w:val="24"/>
          <w:lang w:val="en-GB"/>
        </w:rPr>
      </w:pPr>
      <w:r w:rsidRPr="002E03DB">
        <w:rPr>
          <w:rFonts w:cstheme="minorHAnsi"/>
          <w:sz w:val="24"/>
          <w:szCs w:val="24"/>
          <w:lang w:val="en-GB"/>
        </w:rPr>
        <w:t>Maintain high professional standards and keep abreast of professional issues and best practice in the field of volunteer management. The organisation will support relevant education and development opportunities whenever possible and as agreed as part of personal development discussions.</w:t>
      </w:r>
    </w:p>
    <w:p w:rsidR="00F12A72" w:rsidRPr="002E03DB" w:rsidRDefault="00F12A72" w:rsidP="002E03DB">
      <w:pPr>
        <w:pStyle w:val="ListParagraph"/>
        <w:widowControl/>
        <w:numPr>
          <w:ilvl w:val="0"/>
          <w:numId w:val="8"/>
        </w:numPr>
        <w:spacing w:after="200"/>
        <w:contextualSpacing/>
        <w:rPr>
          <w:rFonts w:cstheme="minorHAnsi"/>
          <w:sz w:val="24"/>
          <w:szCs w:val="24"/>
          <w:lang w:val="en-GB"/>
        </w:rPr>
      </w:pPr>
      <w:r w:rsidRPr="002E03DB">
        <w:rPr>
          <w:rFonts w:cstheme="minorHAnsi"/>
          <w:sz w:val="24"/>
          <w:szCs w:val="24"/>
          <w:lang w:val="en-GB"/>
        </w:rPr>
        <w:t xml:space="preserve">Membership of and active participation in the North West branch of the Association of Volunteer Support Managers as well as </w:t>
      </w:r>
      <w:r w:rsidR="00B715C9" w:rsidRPr="002E03DB">
        <w:rPr>
          <w:rFonts w:cstheme="minorHAnsi"/>
          <w:sz w:val="24"/>
          <w:szCs w:val="24"/>
          <w:lang w:val="en-GB"/>
        </w:rPr>
        <w:t>the local CVS.</w:t>
      </w:r>
    </w:p>
    <w:p w:rsidR="00A13490" w:rsidRPr="002E03DB" w:rsidRDefault="00A13490" w:rsidP="00BB34F2">
      <w:pPr>
        <w:rPr>
          <w:rFonts w:cstheme="minorHAnsi"/>
          <w:b/>
          <w:bCs/>
          <w:sz w:val="24"/>
          <w:szCs w:val="24"/>
        </w:rPr>
      </w:pPr>
    </w:p>
    <w:p w:rsidR="00BB34F2" w:rsidRPr="002E03DB" w:rsidRDefault="00BB34F2" w:rsidP="00BB34F2">
      <w:pPr>
        <w:rPr>
          <w:rFonts w:cstheme="minorHAnsi"/>
          <w:b/>
          <w:bCs/>
          <w:sz w:val="24"/>
          <w:szCs w:val="24"/>
        </w:rPr>
      </w:pPr>
      <w:r w:rsidRPr="002E03DB">
        <w:rPr>
          <w:rFonts w:cstheme="minorHAnsi"/>
          <w:b/>
          <w:bCs/>
          <w:sz w:val="24"/>
          <w:szCs w:val="24"/>
        </w:rPr>
        <w:t>Health &amp; Safety &amp; Security</w:t>
      </w:r>
    </w:p>
    <w:p w:rsidR="00BB34F2" w:rsidRPr="002E03DB" w:rsidRDefault="00BB34F2"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 xml:space="preserve">Under health and safety legislation, each individual has a legal responsibility for their own welfare and for the health and safety of others and to co-operate in maintaining their place of work in a tidy and safe condition, thereby </w:t>
      </w:r>
      <w:proofErr w:type="spellStart"/>
      <w:r w:rsidRPr="002E03DB">
        <w:rPr>
          <w:rFonts w:cstheme="minorHAnsi"/>
          <w:sz w:val="24"/>
          <w:szCs w:val="24"/>
        </w:rPr>
        <w:t>minimi</w:t>
      </w:r>
      <w:r w:rsidR="00ED1338" w:rsidRPr="002E03DB">
        <w:rPr>
          <w:rFonts w:cstheme="minorHAnsi"/>
          <w:sz w:val="24"/>
          <w:szCs w:val="24"/>
        </w:rPr>
        <w:t>s</w:t>
      </w:r>
      <w:r w:rsidRPr="002E03DB">
        <w:rPr>
          <w:rFonts w:cstheme="minorHAnsi"/>
          <w:sz w:val="24"/>
          <w:szCs w:val="24"/>
        </w:rPr>
        <w:t>ing</w:t>
      </w:r>
      <w:proofErr w:type="spellEnd"/>
      <w:r w:rsidRPr="002E03DB">
        <w:rPr>
          <w:rFonts w:cstheme="minorHAnsi"/>
          <w:sz w:val="24"/>
          <w:szCs w:val="24"/>
        </w:rPr>
        <w:t xml:space="preserve"> risk. The Hospice has a Health &amp; Safety Policy which applies to all staff.</w:t>
      </w:r>
    </w:p>
    <w:p w:rsidR="00BB34F2" w:rsidRPr="002E03DB" w:rsidRDefault="00BB34F2"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Similarly, it is each person’s responsibility to ensure a secure environment and bring any breaches of security to the attention of their manager.</w:t>
      </w:r>
    </w:p>
    <w:p w:rsidR="00BB34F2" w:rsidRPr="002E03DB" w:rsidRDefault="00BB34F2" w:rsidP="00BB34F2">
      <w:pPr>
        <w:rPr>
          <w:rFonts w:cstheme="minorHAnsi"/>
          <w:b/>
          <w:bCs/>
          <w:sz w:val="24"/>
          <w:szCs w:val="24"/>
        </w:rPr>
      </w:pPr>
      <w:r w:rsidRPr="002E03DB">
        <w:rPr>
          <w:rFonts w:cstheme="minorHAnsi"/>
          <w:b/>
          <w:bCs/>
          <w:sz w:val="24"/>
          <w:szCs w:val="24"/>
        </w:rPr>
        <w:t>Equal Opportunities</w:t>
      </w:r>
    </w:p>
    <w:p w:rsidR="00BB34F2" w:rsidRPr="002E03DB" w:rsidRDefault="00BB34F2" w:rsidP="00BB34F2">
      <w:pPr>
        <w:pStyle w:val="ListParagraph"/>
        <w:widowControl/>
        <w:numPr>
          <w:ilvl w:val="0"/>
          <w:numId w:val="4"/>
        </w:numPr>
        <w:spacing w:after="200"/>
        <w:contextualSpacing/>
        <w:rPr>
          <w:rFonts w:cstheme="minorHAnsi"/>
          <w:sz w:val="24"/>
          <w:szCs w:val="24"/>
        </w:rPr>
      </w:pPr>
      <w:r w:rsidRPr="002E03DB">
        <w:rPr>
          <w:rFonts w:cstheme="minorHAnsi"/>
          <w:sz w:val="24"/>
          <w:szCs w:val="24"/>
        </w:rPr>
        <w:t>St. Luke’s (Cheshire) Hospice has given its full commitment to the adoption and promotion of the key principles of equal opportunities contained within current legislation and St. Luke’s (Cheshire) Hospice Equality &amp; Diversity Policy.</w:t>
      </w:r>
    </w:p>
    <w:p w:rsidR="00BB34F2" w:rsidRPr="002E03DB" w:rsidRDefault="00BB34F2" w:rsidP="00BB34F2">
      <w:pPr>
        <w:rPr>
          <w:rFonts w:cstheme="minorHAnsi"/>
          <w:b/>
          <w:bCs/>
          <w:sz w:val="24"/>
          <w:szCs w:val="24"/>
        </w:rPr>
      </w:pPr>
      <w:r w:rsidRPr="002E03DB">
        <w:rPr>
          <w:rFonts w:cstheme="minorHAnsi"/>
          <w:b/>
          <w:bCs/>
          <w:sz w:val="24"/>
          <w:szCs w:val="24"/>
        </w:rPr>
        <w:t>Confidentiality</w:t>
      </w:r>
    </w:p>
    <w:p w:rsidR="00BB34F2" w:rsidRPr="002E03DB" w:rsidRDefault="00BB34F2" w:rsidP="00BB34F2">
      <w:pPr>
        <w:pStyle w:val="ListParagraph"/>
        <w:widowControl/>
        <w:numPr>
          <w:ilvl w:val="0"/>
          <w:numId w:val="5"/>
        </w:numPr>
        <w:spacing w:after="200"/>
        <w:ind w:left="426" w:hanging="426"/>
        <w:contextualSpacing/>
        <w:rPr>
          <w:rFonts w:cstheme="minorHAnsi"/>
          <w:sz w:val="24"/>
          <w:szCs w:val="24"/>
        </w:rPr>
      </w:pPr>
      <w:r w:rsidRPr="002E03DB">
        <w:rPr>
          <w:rFonts w:cstheme="minorHAnsi"/>
          <w:sz w:val="24"/>
          <w:szCs w:val="24"/>
        </w:rPr>
        <w:t>In the course of your duties, you will have access to confidential material about members of staff, volunteers, other hospice business and patients.  The Hospice has an Information Governance Policy which applies to all staff.</w:t>
      </w:r>
    </w:p>
    <w:p w:rsidR="00BB34F2" w:rsidRPr="002E03DB" w:rsidRDefault="00BB34F2" w:rsidP="00BB34F2">
      <w:pPr>
        <w:rPr>
          <w:rFonts w:cstheme="minorHAnsi"/>
          <w:b/>
          <w:sz w:val="24"/>
          <w:szCs w:val="24"/>
        </w:rPr>
      </w:pPr>
      <w:r w:rsidRPr="002E03DB">
        <w:rPr>
          <w:rFonts w:cstheme="minorHAnsi"/>
          <w:b/>
          <w:bCs/>
          <w:sz w:val="24"/>
          <w:szCs w:val="24"/>
        </w:rPr>
        <w:t>Safeguardin</w:t>
      </w:r>
      <w:r w:rsidRPr="002E03DB">
        <w:rPr>
          <w:rFonts w:cstheme="minorHAnsi"/>
          <w:b/>
          <w:sz w:val="24"/>
          <w:szCs w:val="24"/>
        </w:rPr>
        <w:t xml:space="preserve">g </w:t>
      </w:r>
    </w:p>
    <w:p w:rsidR="00BB34F2" w:rsidRDefault="00BB34F2" w:rsidP="00BB34F2">
      <w:pPr>
        <w:pStyle w:val="ListParagraph"/>
        <w:widowControl/>
        <w:numPr>
          <w:ilvl w:val="0"/>
          <w:numId w:val="5"/>
        </w:numPr>
        <w:spacing w:after="200"/>
        <w:ind w:left="426" w:hanging="426"/>
        <w:contextualSpacing/>
        <w:rPr>
          <w:rFonts w:cstheme="minorHAnsi"/>
          <w:sz w:val="24"/>
          <w:szCs w:val="24"/>
        </w:rPr>
      </w:pPr>
      <w:r w:rsidRPr="002E03DB">
        <w:rPr>
          <w:rFonts w:cstheme="minorHAnsi"/>
          <w:sz w:val="24"/>
          <w:szCs w:val="24"/>
        </w:rPr>
        <w:t xml:space="preserve">St Luke’s (Cheshire) Hospice is committed to safeguarding adults and children and expects all staff to share in this commitment. Staff have a responsibility to ensure that they are aware of specific duties relating to their role and should </w:t>
      </w:r>
      <w:proofErr w:type="spellStart"/>
      <w:r w:rsidRPr="002E03DB">
        <w:rPr>
          <w:rFonts w:cstheme="minorHAnsi"/>
          <w:sz w:val="24"/>
          <w:szCs w:val="24"/>
        </w:rPr>
        <w:t>familiarise</w:t>
      </w:r>
      <w:proofErr w:type="spellEnd"/>
      <w:r w:rsidRPr="002E03DB">
        <w:rPr>
          <w:rFonts w:cstheme="minorHAnsi"/>
          <w:sz w:val="24"/>
          <w:szCs w:val="24"/>
        </w:rPr>
        <w:t xml:space="preserve"> themselves with the Hospices Safeguarding Policy. Safeguarding training is mandatory for all staff.</w:t>
      </w:r>
    </w:p>
    <w:p w:rsidR="002E7D25" w:rsidRPr="002E7D25" w:rsidRDefault="002E7D25" w:rsidP="002E7D25">
      <w:pPr>
        <w:widowControl/>
        <w:spacing w:after="200"/>
        <w:contextualSpacing/>
        <w:rPr>
          <w:rFonts w:cstheme="minorHAnsi"/>
          <w:sz w:val="24"/>
          <w:szCs w:val="24"/>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Default="002E7D25" w:rsidP="002E7D25">
      <w:pPr>
        <w:pStyle w:val="ListParagraph"/>
        <w:ind w:left="720"/>
        <w:rPr>
          <w:b/>
          <w:sz w:val="40"/>
          <w:szCs w:val="40"/>
        </w:rPr>
      </w:pPr>
    </w:p>
    <w:p w:rsidR="002E7D25" w:rsidRPr="006B1B33" w:rsidRDefault="002E7D25" w:rsidP="002E7D25">
      <w:pPr>
        <w:pStyle w:val="ListParagraph"/>
        <w:ind w:left="720"/>
        <w:jc w:val="center"/>
        <w:rPr>
          <w:rFonts w:cstheme="minorHAnsi"/>
          <w:b/>
          <w:sz w:val="40"/>
          <w:szCs w:val="40"/>
        </w:rPr>
      </w:pPr>
      <w:r w:rsidRPr="006B1B33">
        <w:rPr>
          <w:rFonts w:cstheme="minorHAnsi"/>
          <w:b/>
          <w:sz w:val="40"/>
          <w:szCs w:val="40"/>
        </w:rPr>
        <w:lastRenderedPageBreak/>
        <w:t>PERSON SPECIFICATION</w:t>
      </w:r>
    </w:p>
    <w:p w:rsidR="002E7D25" w:rsidRPr="006B1B33" w:rsidRDefault="002E7D25" w:rsidP="002E7D25">
      <w:pPr>
        <w:pStyle w:val="ListParagraph"/>
        <w:ind w:left="720"/>
        <w:rPr>
          <w:rFonts w:cstheme="minorHAnsi"/>
          <w:b/>
          <w:sz w:val="40"/>
          <w:szCs w:val="40"/>
        </w:rPr>
      </w:pPr>
    </w:p>
    <w:p w:rsidR="002E7D25" w:rsidRPr="006B1B33" w:rsidRDefault="002E7D25" w:rsidP="002E7D25">
      <w:pPr>
        <w:pStyle w:val="ListParagraph"/>
        <w:ind w:left="720"/>
        <w:rPr>
          <w:rFonts w:cstheme="minorHAnsi"/>
          <w:b/>
          <w:sz w:val="40"/>
          <w:szCs w:val="40"/>
        </w:rPr>
      </w:pPr>
    </w:p>
    <w:tbl>
      <w:tblPr>
        <w:tblStyle w:val="TableGrid"/>
        <w:tblW w:w="10348" w:type="dxa"/>
        <w:tblInd w:w="-601" w:type="dxa"/>
        <w:tblLook w:val="04A0" w:firstRow="1" w:lastRow="0" w:firstColumn="1" w:lastColumn="0" w:noHBand="0" w:noVBand="1"/>
      </w:tblPr>
      <w:tblGrid>
        <w:gridCol w:w="1843"/>
        <w:gridCol w:w="3473"/>
        <w:gridCol w:w="3473"/>
        <w:gridCol w:w="1559"/>
      </w:tblGrid>
      <w:tr w:rsidR="002E7D25" w:rsidRPr="006B1B33" w:rsidTr="00B37EF8">
        <w:trPr>
          <w:trHeight w:val="372"/>
        </w:trPr>
        <w:tc>
          <w:tcPr>
            <w:tcW w:w="1843" w:type="dxa"/>
            <w:shd w:val="clear" w:color="auto" w:fill="DBE5F1" w:themeFill="accent1" w:themeFillTint="33"/>
            <w:vAlign w:val="center"/>
          </w:tcPr>
          <w:p w:rsidR="002E7D25" w:rsidRPr="00B06AB4" w:rsidRDefault="002E7D25" w:rsidP="00B37EF8">
            <w:pPr>
              <w:jc w:val="center"/>
              <w:rPr>
                <w:rFonts w:cstheme="minorHAnsi"/>
                <w:b/>
                <w:sz w:val="24"/>
                <w:szCs w:val="24"/>
              </w:rPr>
            </w:pPr>
            <w:r w:rsidRPr="00B06AB4">
              <w:rPr>
                <w:rFonts w:cstheme="minorHAnsi"/>
                <w:b/>
                <w:sz w:val="24"/>
                <w:szCs w:val="24"/>
              </w:rPr>
              <w:t>Role Dimension</w:t>
            </w:r>
          </w:p>
        </w:tc>
        <w:tc>
          <w:tcPr>
            <w:tcW w:w="3473" w:type="dxa"/>
            <w:shd w:val="clear" w:color="auto" w:fill="DBE5F1" w:themeFill="accent1" w:themeFillTint="33"/>
            <w:vAlign w:val="center"/>
          </w:tcPr>
          <w:p w:rsidR="002E7D25" w:rsidRPr="00B06AB4" w:rsidRDefault="002E7D25" w:rsidP="00B37EF8">
            <w:pPr>
              <w:jc w:val="center"/>
              <w:rPr>
                <w:rFonts w:cstheme="minorHAnsi"/>
                <w:b/>
                <w:sz w:val="24"/>
                <w:szCs w:val="24"/>
              </w:rPr>
            </w:pPr>
            <w:r w:rsidRPr="00B06AB4">
              <w:rPr>
                <w:rFonts w:cstheme="minorHAnsi"/>
                <w:b/>
                <w:sz w:val="24"/>
                <w:szCs w:val="24"/>
              </w:rPr>
              <w:t>Essential</w:t>
            </w:r>
          </w:p>
        </w:tc>
        <w:tc>
          <w:tcPr>
            <w:tcW w:w="3473" w:type="dxa"/>
            <w:shd w:val="clear" w:color="auto" w:fill="DBE5F1" w:themeFill="accent1" w:themeFillTint="33"/>
            <w:vAlign w:val="center"/>
          </w:tcPr>
          <w:p w:rsidR="002E7D25" w:rsidRPr="00B06AB4" w:rsidRDefault="002E7D25" w:rsidP="00B37EF8">
            <w:pPr>
              <w:jc w:val="center"/>
              <w:rPr>
                <w:rFonts w:cstheme="minorHAnsi"/>
                <w:b/>
                <w:sz w:val="24"/>
                <w:szCs w:val="24"/>
              </w:rPr>
            </w:pPr>
            <w:r w:rsidRPr="00B06AB4">
              <w:rPr>
                <w:rFonts w:cstheme="minorHAnsi"/>
                <w:b/>
                <w:sz w:val="24"/>
                <w:szCs w:val="24"/>
              </w:rPr>
              <w:t>Desirable</w:t>
            </w:r>
          </w:p>
        </w:tc>
        <w:tc>
          <w:tcPr>
            <w:tcW w:w="1559" w:type="dxa"/>
            <w:shd w:val="clear" w:color="auto" w:fill="DBE5F1" w:themeFill="accent1" w:themeFillTint="33"/>
            <w:vAlign w:val="center"/>
          </w:tcPr>
          <w:p w:rsidR="002E7D25" w:rsidRPr="00B06AB4" w:rsidRDefault="002E7D25" w:rsidP="00B37EF8">
            <w:pPr>
              <w:jc w:val="center"/>
              <w:rPr>
                <w:rFonts w:cstheme="minorHAnsi"/>
                <w:b/>
                <w:sz w:val="24"/>
                <w:szCs w:val="24"/>
              </w:rPr>
            </w:pPr>
            <w:r w:rsidRPr="00B06AB4">
              <w:rPr>
                <w:rFonts w:cstheme="minorHAnsi"/>
                <w:b/>
                <w:sz w:val="24"/>
                <w:szCs w:val="24"/>
              </w:rPr>
              <w:t>Evidence</w:t>
            </w:r>
          </w:p>
        </w:tc>
      </w:tr>
      <w:tr w:rsidR="006B1B33" w:rsidRPr="006B1B33" w:rsidTr="00B37EF8">
        <w:tc>
          <w:tcPr>
            <w:tcW w:w="1843" w:type="dxa"/>
            <w:shd w:val="clear" w:color="auto" w:fill="DBE5F1" w:themeFill="accent1" w:themeFillTint="33"/>
          </w:tcPr>
          <w:p w:rsidR="006B1B33" w:rsidRPr="00B06AB4" w:rsidRDefault="006B1B33" w:rsidP="006B1B33">
            <w:pPr>
              <w:rPr>
                <w:rFonts w:cstheme="minorHAnsi"/>
                <w:b/>
                <w:sz w:val="24"/>
                <w:szCs w:val="24"/>
              </w:rPr>
            </w:pPr>
            <w:r w:rsidRPr="00B06AB4">
              <w:rPr>
                <w:rFonts w:cstheme="minorHAnsi"/>
                <w:b/>
                <w:sz w:val="24"/>
                <w:szCs w:val="24"/>
              </w:rPr>
              <w:t>Qualifications &amp; Training</w:t>
            </w:r>
          </w:p>
        </w:tc>
        <w:tc>
          <w:tcPr>
            <w:tcW w:w="3473" w:type="dxa"/>
          </w:tcPr>
          <w:p w:rsidR="006B1B33" w:rsidRPr="00B06AB4" w:rsidRDefault="006B1B33" w:rsidP="006B1B33">
            <w:pPr>
              <w:rPr>
                <w:rFonts w:cstheme="minorHAnsi"/>
                <w:sz w:val="24"/>
                <w:szCs w:val="24"/>
              </w:rPr>
            </w:pPr>
            <w:r w:rsidRPr="00B06AB4">
              <w:rPr>
                <w:rFonts w:cstheme="minorHAnsi"/>
                <w:sz w:val="24"/>
                <w:szCs w:val="24"/>
              </w:rPr>
              <w:t xml:space="preserve">A good standard of education </w:t>
            </w:r>
          </w:p>
        </w:tc>
        <w:tc>
          <w:tcPr>
            <w:tcW w:w="3473" w:type="dxa"/>
          </w:tcPr>
          <w:p w:rsidR="006B1B33" w:rsidRPr="00B06AB4" w:rsidRDefault="006B1B33" w:rsidP="00B06AB4">
            <w:pPr>
              <w:pStyle w:val="NoSpacing"/>
              <w:rPr>
                <w:rFonts w:cstheme="minorHAnsi"/>
                <w:sz w:val="24"/>
                <w:szCs w:val="24"/>
              </w:rPr>
            </w:pPr>
            <w:r w:rsidRPr="00B06AB4">
              <w:rPr>
                <w:rFonts w:cstheme="minorHAnsi"/>
                <w:sz w:val="24"/>
                <w:szCs w:val="24"/>
              </w:rPr>
              <w:t>A</w:t>
            </w:r>
            <w:r w:rsidR="00B06AB4" w:rsidRPr="00B06AB4">
              <w:rPr>
                <w:rFonts w:cstheme="minorHAnsi"/>
                <w:sz w:val="24"/>
                <w:szCs w:val="24"/>
              </w:rPr>
              <w:t xml:space="preserve">ccredited </w:t>
            </w:r>
            <w:r w:rsidRPr="00B06AB4">
              <w:rPr>
                <w:rFonts w:cstheme="minorHAnsi"/>
                <w:sz w:val="24"/>
                <w:szCs w:val="24"/>
              </w:rPr>
              <w:t>volunteer management training</w:t>
            </w:r>
          </w:p>
        </w:tc>
        <w:tc>
          <w:tcPr>
            <w:tcW w:w="1559" w:type="dxa"/>
            <w:shd w:val="clear" w:color="auto" w:fill="DBE5F1" w:themeFill="accent1" w:themeFillTint="33"/>
          </w:tcPr>
          <w:p w:rsidR="006B1B33" w:rsidRPr="00B06AB4" w:rsidRDefault="006B1B33" w:rsidP="006B1B33">
            <w:pPr>
              <w:rPr>
                <w:rFonts w:cstheme="minorHAnsi"/>
                <w:sz w:val="24"/>
                <w:szCs w:val="24"/>
              </w:rPr>
            </w:pPr>
            <w:r w:rsidRPr="00B06AB4">
              <w:rPr>
                <w:rFonts w:cstheme="minorHAnsi"/>
                <w:sz w:val="24"/>
                <w:szCs w:val="24"/>
              </w:rPr>
              <w:t>Application Form, Certificates</w:t>
            </w:r>
          </w:p>
        </w:tc>
      </w:tr>
      <w:tr w:rsidR="006B1B33" w:rsidRPr="006B1B33" w:rsidTr="00B37EF8">
        <w:tc>
          <w:tcPr>
            <w:tcW w:w="1843" w:type="dxa"/>
            <w:shd w:val="clear" w:color="auto" w:fill="DBE5F1" w:themeFill="accent1" w:themeFillTint="33"/>
          </w:tcPr>
          <w:p w:rsidR="006B1B33" w:rsidRPr="00B06AB4" w:rsidRDefault="006B1B33" w:rsidP="006B1B33">
            <w:pPr>
              <w:rPr>
                <w:rFonts w:cstheme="minorHAnsi"/>
                <w:b/>
                <w:sz w:val="24"/>
                <w:szCs w:val="24"/>
              </w:rPr>
            </w:pPr>
            <w:r w:rsidRPr="00B06AB4">
              <w:rPr>
                <w:rFonts w:cstheme="minorHAnsi"/>
                <w:b/>
                <w:sz w:val="24"/>
                <w:szCs w:val="24"/>
              </w:rPr>
              <w:t>Experience</w:t>
            </w:r>
          </w:p>
        </w:tc>
        <w:tc>
          <w:tcPr>
            <w:tcW w:w="3473" w:type="dxa"/>
          </w:tcPr>
          <w:p w:rsidR="006B1B33" w:rsidRPr="00B06AB4" w:rsidRDefault="006B1B33" w:rsidP="006B1B33">
            <w:pPr>
              <w:rPr>
                <w:rFonts w:cstheme="minorHAnsi"/>
                <w:sz w:val="24"/>
                <w:szCs w:val="24"/>
              </w:rPr>
            </w:pPr>
            <w:r w:rsidRPr="00B06AB4">
              <w:rPr>
                <w:rFonts w:cstheme="minorHAnsi"/>
                <w:sz w:val="24"/>
                <w:szCs w:val="24"/>
              </w:rPr>
              <w:t xml:space="preserve">Experience in working with </w:t>
            </w:r>
            <w:r w:rsidR="00B06AB4">
              <w:rPr>
                <w:rFonts w:cstheme="minorHAnsi"/>
                <w:sz w:val="24"/>
                <w:szCs w:val="24"/>
              </w:rPr>
              <w:t xml:space="preserve">and </w:t>
            </w:r>
            <w:r w:rsidRPr="00B06AB4">
              <w:rPr>
                <w:rFonts w:cstheme="minorHAnsi"/>
                <w:sz w:val="24"/>
                <w:szCs w:val="24"/>
              </w:rPr>
              <w:t xml:space="preserve">as part of a team. Supervising/team leading experience </w:t>
            </w:r>
          </w:p>
          <w:p w:rsidR="006B1B33" w:rsidRPr="00B06AB4" w:rsidRDefault="006B1B33" w:rsidP="006B1B33">
            <w:pPr>
              <w:pStyle w:val="Default"/>
              <w:ind w:left="360"/>
              <w:rPr>
                <w:rFonts w:asciiTheme="minorHAnsi" w:hAnsiTheme="minorHAnsi" w:cstheme="minorHAnsi"/>
              </w:rPr>
            </w:pPr>
          </w:p>
          <w:p w:rsidR="006B1B33" w:rsidRPr="00B06AB4" w:rsidRDefault="006B1B33" w:rsidP="006B1B33">
            <w:pPr>
              <w:pStyle w:val="Default"/>
              <w:rPr>
                <w:rFonts w:asciiTheme="minorHAnsi" w:hAnsiTheme="minorHAnsi" w:cstheme="minorHAnsi"/>
              </w:rPr>
            </w:pPr>
            <w:r w:rsidRPr="00B06AB4">
              <w:rPr>
                <w:rFonts w:asciiTheme="minorHAnsi" w:hAnsiTheme="minorHAnsi" w:cstheme="minorHAnsi"/>
              </w:rPr>
              <w:t xml:space="preserve">Ability to work on own initiative, manage, prioritise own workload and to work on a number of projects at any one time </w:t>
            </w:r>
          </w:p>
          <w:p w:rsidR="006B1B33" w:rsidRPr="00B06AB4" w:rsidRDefault="006B1B33" w:rsidP="006B1B33">
            <w:pPr>
              <w:pStyle w:val="Default"/>
              <w:ind w:left="720"/>
              <w:rPr>
                <w:rFonts w:asciiTheme="minorHAnsi" w:hAnsiTheme="minorHAnsi" w:cstheme="minorHAnsi"/>
              </w:rPr>
            </w:pPr>
          </w:p>
          <w:p w:rsidR="006B1B33" w:rsidRPr="00B06AB4" w:rsidRDefault="006B1B33" w:rsidP="006B1B33">
            <w:pPr>
              <w:pStyle w:val="Default"/>
              <w:rPr>
                <w:rFonts w:asciiTheme="minorHAnsi" w:hAnsiTheme="minorHAnsi" w:cstheme="minorHAnsi"/>
              </w:rPr>
            </w:pPr>
            <w:r w:rsidRPr="00B06AB4">
              <w:rPr>
                <w:rFonts w:asciiTheme="minorHAnsi" w:hAnsiTheme="minorHAnsi" w:cstheme="minorHAnsi"/>
              </w:rPr>
              <w:t>An awareness of and sensitivity around the needs of volunteers</w:t>
            </w:r>
          </w:p>
          <w:p w:rsidR="006B1B33" w:rsidRPr="00B06AB4" w:rsidRDefault="006B1B33" w:rsidP="006B1B33">
            <w:pPr>
              <w:pStyle w:val="Default"/>
              <w:ind w:left="720"/>
              <w:rPr>
                <w:rFonts w:asciiTheme="minorHAnsi" w:hAnsiTheme="minorHAnsi" w:cstheme="minorHAnsi"/>
              </w:rPr>
            </w:pPr>
          </w:p>
          <w:p w:rsidR="006B1B33" w:rsidRPr="00B06AB4" w:rsidRDefault="006B1B33" w:rsidP="006B1B33">
            <w:pPr>
              <w:rPr>
                <w:rFonts w:cstheme="minorHAnsi"/>
                <w:sz w:val="24"/>
                <w:szCs w:val="24"/>
              </w:rPr>
            </w:pPr>
          </w:p>
        </w:tc>
        <w:tc>
          <w:tcPr>
            <w:tcW w:w="3473" w:type="dxa"/>
          </w:tcPr>
          <w:p w:rsidR="00B06AB4" w:rsidRPr="00B06AB4" w:rsidRDefault="00B06AB4" w:rsidP="00B06AB4">
            <w:pPr>
              <w:pStyle w:val="Default"/>
              <w:rPr>
                <w:rFonts w:ascii="Calibri" w:hAnsi="Calibri"/>
              </w:rPr>
            </w:pPr>
            <w:r w:rsidRPr="00B06AB4">
              <w:rPr>
                <w:rFonts w:ascii="Calibri" w:hAnsi="Calibri"/>
              </w:rPr>
              <w:t>Experience and understanding of working with volunteers</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p>
        </w:tc>
        <w:tc>
          <w:tcPr>
            <w:tcW w:w="1559" w:type="dxa"/>
            <w:shd w:val="clear" w:color="auto" w:fill="DBE5F1" w:themeFill="accent1" w:themeFillTint="33"/>
          </w:tcPr>
          <w:p w:rsidR="006B1B33" w:rsidRPr="00B06AB4" w:rsidRDefault="006B1B33" w:rsidP="006B1B33">
            <w:pPr>
              <w:rPr>
                <w:rFonts w:cstheme="minorHAnsi"/>
                <w:sz w:val="24"/>
                <w:szCs w:val="24"/>
              </w:rPr>
            </w:pPr>
            <w:r w:rsidRPr="00B06AB4">
              <w:rPr>
                <w:rFonts w:cstheme="minorHAnsi"/>
                <w:sz w:val="24"/>
                <w:szCs w:val="24"/>
              </w:rPr>
              <w:t>Application Form, Interview</w:t>
            </w:r>
          </w:p>
        </w:tc>
      </w:tr>
      <w:tr w:rsidR="006B1B33" w:rsidRPr="006B1B33" w:rsidTr="00B37EF8">
        <w:tc>
          <w:tcPr>
            <w:tcW w:w="1843" w:type="dxa"/>
            <w:shd w:val="clear" w:color="auto" w:fill="DBE5F1" w:themeFill="accent1" w:themeFillTint="33"/>
          </w:tcPr>
          <w:p w:rsidR="006B1B33" w:rsidRPr="00B06AB4" w:rsidRDefault="006B1B33" w:rsidP="006B1B33">
            <w:pPr>
              <w:rPr>
                <w:rFonts w:cstheme="minorHAnsi"/>
                <w:b/>
                <w:sz w:val="24"/>
                <w:szCs w:val="24"/>
              </w:rPr>
            </w:pPr>
            <w:r w:rsidRPr="00B06AB4">
              <w:rPr>
                <w:rFonts w:cstheme="minorHAnsi"/>
                <w:b/>
                <w:sz w:val="24"/>
                <w:szCs w:val="24"/>
              </w:rPr>
              <w:t>Knowledge &amp; Skills</w:t>
            </w:r>
          </w:p>
        </w:tc>
        <w:tc>
          <w:tcPr>
            <w:tcW w:w="3473" w:type="dxa"/>
          </w:tcPr>
          <w:p w:rsidR="006B1B33" w:rsidRPr="00B06AB4" w:rsidRDefault="006B1B33" w:rsidP="006B1B33">
            <w:pPr>
              <w:rPr>
                <w:rFonts w:cstheme="minorHAnsi"/>
                <w:sz w:val="24"/>
                <w:szCs w:val="24"/>
              </w:rPr>
            </w:pPr>
            <w:r w:rsidRPr="00B06AB4">
              <w:rPr>
                <w:rFonts w:cstheme="minorHAnsi"/>
                <w:sz w:val="24"/>
                <w:szCs w:val="24"/>
              </w:rPr>
              <w:t>Experience of supervising and organising groups of people.</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Ability to develop innovative methods of attracting and communicating with prospective volunteers.</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 xml:space="preserve">Exceptional communications skills, both written and verbal </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Exceptional organisational skills and ability to prioritise workload</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 xml:space="preserve">Strong IT skills and experience of using Microsoft Word, Excel and PowerPoint </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 xml:space="preserve">Understanding of and commitment to equality and diversity procedures </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Able to take direction and instruction to fully carry out the role</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Experience of recruitment and interview techniques</w:t>
            </w:r>
          </w:p>
          <w:p w:rsidR="006B1B33" w:rsidRPr="00B06AB4" w:rsidRDefault="006B1B33"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lastRenderedPageBreak/>
              <w:t>Prepared to work alone and act on own initiative.</w:t>
            </w:r>
          </w:p>
          <w:p w:rsidR="006B1B33" w:rsidRPr="00B06AB4" w:rsidRDefault="006B1B33" w:rsidP="006B1B33">
            <w:pPr>
              <w:rPr>
                <w:rFonts w:cstheme="minorHAnsi"/>
                <w:sz w:val="24"/>
                <w:szCs w:val="24"/>
              </w:rPr>
            </w:pPr>
            <w:r w:rsidRPr="00B06AB4">
              <w:rPr>
                <w:rFonts w:cstheme="minorHAnsi"/>
                <w:sz w:val="24"/>
                <w:szCs w:val="24"/>
              </w:rPr>
              <w:t xml:space="preserve"> </w:t>
            </w:r>
          </w:p>
        </w:tc>
        <w:tc>
          <w:tcPr>
            <w:tcW w:w="3473" w:type="dxa"/>
          </w:tcPr>
          <w:p w:rsidR="006B1B33" w:rsidRPr="00B06AB4" w:rsidRDefault="006B1B33" w:rsidP="006B1B33">
            <w:pPr>
              <w:rPr>
                <w:rFonts w:cstheme="minorHAnsi"/>
                <w:sz w:val="24"/>
                <w:szCs w:val="24"/>
              </w:rPr>
            </w:pPr>
            <w:r w:rsidRPr="00B06AB4">
              <w:rPr>
                <w:rFonts w:cstheme="minorHAnsi"/>
                <w:sz w:val="24"/>
                <w:szCs w:val="24"/>
              </w:rPr>
              <w:lastRenderedPageBreak/>
              <w:t xml:space="preserve">Experience of carrying out appraisals and evaluating performance </w:t>
            </w:r>
          </w:p>
          <w:p w:rsidR="00B06AB4" w:rsidRPr="00B06AB4" w:rsidRDefault="00B06AB4" w:rsidP="006B1B33">
            <w:pPr>
              <w:rPr>
                <w:rFonts w:cstheme="minorHAnsi"/>
                <w:sz w:val="24"/>
                <w:szCs w:val="24"/>
                <w:lang w:eastAsia="en-GB"/>
              </w:rPr>
            </w:pPr>
          </w:p>
          <w:p w:rsidR="006B1B33" w:rsidRPr="00B06AB4" w:rsidRDefault="006B1B33" w:rsidP="006B1B33">
            <w:pPr>
              <w:rPr>
                <w:rFonts w:cstheme="minorHAnsi"/>
                <w:sz w:val="24"/>
                <w:szCs w:val="24"/>
              </w:rPr>
            </w:pPr>
            <w:r w:rsidRPr="00B06AB4">
              <w:rPr>
                <w:rFonts w:cstheme="minorHAnsi"/>
                <w:sz w:val="24"/>
                <w:szCs w:val="24"/>
              </w:rPr>
              <w:t>Experience of writing and implementing policy and procedures</w:t>
            </w:r>
          </w:p>
          <w:p w:rsidR="00B06AB4" w:rsidRPr="00B06AB4" w:rsidRDefault="00B06AB4" w:rsidP="006B1B33">
            <w:pPr>
              <w:rPr>
                <w:rFonts w:cstheme="minorHAnsi"/>
                <w:sz w:val="24"/>
                <w:szCs w:val="24"/>
              </w:rPr>
            </w:pPr>
          </w:p>
          <w:p w:rsidR="00B06AB4" w:rsidRPr="00B06AB4" w:rsidRDefault="00B06AB4" w:rsidP="00B06AB4">
            <w:pPr>
              <w:contextualSpacing/>
              <w:rPr>
                <w:sz w:val="24"/>
                <w:szCs w:val="24"/>
              </w:rPr>
            </w:pPr>
            <w:r w:rsidRPr="00B06AB4">
              <w:rPr>
                <w:sz w:val="24"/>
                <w:szCs w:val="24"/>
              </w:rPr>
              <w:t>Good working knowledge of current legislation</w:t>
            </w:r>
          </w:p>
          <w:p w:rsidR="00B06AB4" w:rsidRPr="00B06AB4" w:rsidRDefault="00B06AB4" w:rsidP="00B06AB4">
            <w:pPr>
              <w:contextualSpacing/>
              <w:rPr>
                <w:sz w:val="24"/>
                <w:szCs w:val="24"/>
              </w:rPr>
            </w:pPr>
          </w:p>
          <w:p w:rsidR="00B06AB4" w:rsidRPr="00B06AB4" w:rsidRDefault="00B06AB4" w:rsidP="00B06AB4">
            <w:pPr>
              <w:contextualSpacing/>
              <w:rPr>
                <w:sz w:val="24"/>
                <w:szCs w:val="24"/>
              </w:rPr>
            </w:pPr>
            <w:r w:rsidRPr="00B06AB4">
              <w:rPr>
                <w:sz w:val="24"/>
                <w:szCs w:val="24"/>
              </w:rPr>
              <w:t>Knowledge of the Hospice sector, charity sector or NHS</w:t>
            </w:r>
          </w:p>
          <w:p w:rsidR="00B06AB4" w:rsidRPr="00B06AB4" w:rsidRDefault="00B06AB4" w:rsidP="006B1B33">
            <w:pPr>
              <w:rPr>
                <w:rFonts w:cstheme="minorHAnsi"/>
                <w:sz w:val="24"/>
                <w:szCs w:val="24"/>
                <w:lang w:eastAsia="en-GB"/>
              </w:rPr>
            </w:pPr>
          </w:p>
          <w:p w:rsidR="006B1B33" w:rsidRPr="00B06AB4" w:rsidRDefault="006B1B33" w:rsidP="006B1B33">
            <w:pPr>
              <w:tabs>
                <w:tab w:val="left" w:pos="975"/>
              </w:tabs>
              <w:rPr>
                <w:rFonts w:cstheme="minorHAnsi"/>
                <w:sz w:val="24"/>
                <w:szCs w:val="24"/>
              </w:rPr>
            </w:pPr>
          </w:p>
        </w:tc>
        <w:tc>
          <w:tcPr>
            <w:tcW w:w="1559" w:type="dxa"/>
            <w:shd w:val="clear" w:color="auto" w:fill="DBE5F1" w:themeFill="accent1" w:themeFillTint="33"/>
          </w:tcPr>
          <w:p w:rsidR="006B1B33" w:rsidRPr="00B06AB4" w:rsidRDefault="006B1B33" w:rsidP="006B1B33">
            <w:pPr>
              <w:rPr>
                <w:rFonts w:cstheme="minorHAnsi"/>
                <w:sz w:val="24"/>
                <w:szCs w:val="24"/>
              </w:rPr>
            </w:pPr>
            <w:r w:rsidRPr="00B06AB4">
              <w:rPr>
                <w:rFonts w:cstheme="minorHAnsi"/>
                <w:sz w:val="24"/>
                <w:szCs w:val="24"/>
              </w:rPr>
              <w:t>Application Form and Interview</w:t>
            </w:r>
          </w:p>
        </w:tc>
      </w:tr>
      <w:tr w:rsidR="006B1B33" w:rsidRPr="006B1B33" w:rsidTr="00B37EF8">
        <w:tc>
          <w:tcPr>
            <w:tcW w:w="1843" w:type="dxa"/>
            <w:shd w:val="clear" w:color="auto" w:fill="DBE5F1" w:themeFill="accent1" w:themeFillTint="33"/>
          </w:tcPr>
          <w:p w:rsidR="006B1B33" w:rsidRPr="00B06AB4" w:rsidRDefault="006B1B33" w:rsidP="006B1B33">
            <w:pPr>
              <w:rPr>
                <w:rFonts w:cstheme="minorHAnsi"/>
                <w:b/>
                <w:sz w:val="24"/>
                <w:szCs w:val="24"/>
              </w:rPr>
            </w:pPr>
            <w:r w:rsidRPr="00B06AB4">
              <w:rPr>
                <w:rFonts w:cstheme="minorHAnsi"/>
                <w:b/>
                <w:sz w:val="24"/>
                <w:szCs w:val="24"/>
              </w:rPr>
              <w:t>Other Requirements</w:t>
            </w:r>
          </w:p>
        </w:tc>
        <w:tc>
          <w:tcPr>
            <w:tcW w:w="3473" w:type="dxa"/>
          </w:tcPr>
          <w:p w:rsidR="006B1B33" w:rsidRDefault="006B1B33" w:rsidP="006B1B33">
            <w:pPr>
              <w:rPr>
                <w:rFonts w:cstheme="minorHAnsi"/>
                <w:sz w:val="24"/>
                <w:szCs w:val="24"/>
              </w:rPr>
            </w:pPr>
            <w:r w:rsidRPr="00B06AB4">
              <w:rPr>
                <w:rFonts w:cstheme="minorHAnsi"/>
                <w:sz w:val="24"/>
                <w:szCs w:val="24"/>
              </w:rPr>
              <w:t>Problem analysis &amp; resolution.</w:t>
            </w:r>
          </w:p>
          <w:p w:rsidR="00B06AB4" w:rsidRPr="00B06AB4" w:rsidRDefault="00B06AB4" w:rsidP="006B1B33">
            <w:pPr>
              <w:rPr>
                <w:rFonts w:cstheme="minorHAnsi"/>
                <w:sz w:val="24"/>
                <w:szCs w:val="24"/>
              </w:rPr>
            </w:pPr>
          </w:p>
          <w:p w:rsidR="00B06AB4" w:rsidRDefault="00B06AB4" w:rsidP="006B1B33">
            <w:pPr>
              <w:rPr>
                <w:rFonts w:cstheme="minorHAnsi"/>
                <w:sz w:val="24"/>
                <w:szCs w:val="24"/>
              </w:rPr>
            </w:pPr>
            <w:r w:rsidRPr="00B06AB4">
              <w:rPr>
                <w:rFonts w:cstheme="minorHAnsi"/>
                <w:sz w:val="24"/>
                <w:szCs w:val="24"/>
              </w:rPr>
              <w:t>Forward planning</w:t>
            </w:r>
          </w:p>
          <w:p w:rsidR="00B06AB4" w:rsidRPr="00B06AB4" w:rsidRDefault="00B06AB4" w:rsidP="006B1B33">
            <w:pPr>
              <w:rPr>
                <w:rFonts w:cstheme="minorHAnsi"/>
                <w:sz w:val="24"/>
                <w:szCs w:val="24"/>
              </w:rPr>
            </w:pPr>
            <w:bookmarkStart w:id="0" w:name="_GoBack"/>
            <w:bookmarkEnd w:id="0"/>
          </w:p>
          <w:p w:rsidR="006B1B33" w:rsidRPr="00B06AB4" w:rsidRDefault="006B1B33" w:rsidP="006B1B33">
            <w:pPr>
              <w:rPr>
                <w:rFonts w:cstheme="minorHAnsi"/>
                <w:sz w:val="24"/>
                <w:szCs w:val="24"/>
              </w:rPr>
            </w:pPr>
            <w:r w:rsidRPr="00B06AB4">
              <w:rPr>
                <w:rFonts w:cstheme="minorHAnsi"/>
                <w:sz w:val="24"/>
                <w:szCs w:val="24"/>
              </w:rPr>
              <w:t>Delegation and follow up</w:t>
            </w:r>
          </w:p>
          <w:p w:rsidR="006B1B33" w:rsidRPr="00B06AB4" w:rsidRDefault="006B1B33" w:rsidP="006B1B33">
            <w:pPr>
              <w:rPr>
                <w:rFonts w:cstheme="minorHAnsi"/>
                <w:sz w:val="24"/>
                <w:szCs w:val="24"/>
              </w:rPr>
            </w:pPr>
            <w:r w:rsidRPr="00B06AB4">
              <w:rPr>
                <w:rFonts w:cstheme="minorHAnsi"/>
                <w:sz w:val="24"/>
                <w:szCs w:val="24"/>
              </w:rPr>
              <w:t>Time management.</w:t>
            </w:r>
          </w:p>
          <w:p w:rsidR="00B06AB4" w:rsidRPr="00B06AB4" w:rsidRDefault="00B06AB4"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Highly motivated and enthusiastic.</w:t>
            </w:r>
          </w:p>
          <w:p w:rsidR="006B1B33" w:rsidRPr="00B06AB4" w:rsidRDefault="006B1B33" w:rsidP="006B1B33">
            <w:pPr>
              <w:rPr>
                <w:rFonts w:cstheme="minorHAnsi"/>
                <w:sz w:val="24"/>
                <w:szCs w:val="24"/>
              </w:rPr>
            </w:pPr>
            <w:r w:rsidRPr="00B06AB4">
              <w:rPr>
                <w:rFonts w:cstheme="minorHAnsi"/>
                <w:sz w:val="24"/>
                <w:szCs w:val="24"/>
              </w:rPr>
              <w:t>Honest and trustworthy.</w:t>
            </w:r>
          </w:p>
          <w:p w:rsidR="00B06AB4" w:rsidRPr="00B06AB4" w:rsidRDefault="00B06AB4" w:rsidP="006B1B33">
            <w:pPr>
              <w:rPr>
                <w:rFonts w:cstheme="minorHAnsi"/>
                <w:sz w:val="24"/>
                <w:szCs w:val="24"/>
              </w:rPr>
            </w:pPr>
          </w:p>
          <w:p w:rsidR="00B06AB4" w:rsidRPr="00B06AB4" w:rsidRDefault="00B06AB4" w:rsidP="006B1B33">
            <w:pPr>
              <w:rPr>
                <w:rFonts w:cstheme="minorHAnsi"/>
                <w:sz w:val="24"/>
                <w:szCs w:val="24"/>
              </w:rPr>
            </w:pPr>
          </w:p>
          <w:p w:rsidR="006B1B33" w:rsidRPr="00B06AB4" w:rsidRDefault="006B1B33" w:rsidP="006B1B33">
            <w:pPr>
              <w:rPr>
                <w:rFonts w:cstheme="minorHAnsi"/>
                <w:sz w:val="24"/>
                <w:szCs w:val="24"/>
              </w:rPr>
            </w:pPr>
            <w:r w:rsidRPr="00B06AB4">
              <w:rPr>
                <w:rFonts w:cstheme="minorHAnsi"/>
                <w:sz w:val="24"/>
                <w:szCs w:val="24"/>
              </w:rPr>
              <w:t>Able to work flexibly as required</w:t>
            </w:r>
          </w:p>
        </w:tc>
        <w:tc>
          <w:tcPr>
            <w:tcW w:w="3473" w:type="dxa"/>
          </w:tcPr>
          <w:p w:rsidR="006B1B33" w:rsidRPr="00B06AB4" w:rsidRDefault="006B1B33" w:rsidP="006B1B33">
            <w:pPr>
              <w:rPr>
                <w:rFonts w:cstheme="minorHAnsi"/>
                <w:sz w:val="24"/>
                <w:szCs w:val="24"/>
              </w:rPr>
            </w:pPr>
          </w:p>
        </w:tc>
        <w:tc>
          <w:tcPr>
            <w:tcW w:w="1559" w:type="dxa"/>
            <w:shd w:val="clear" w:color="auto" w:fill="DBE5F1" w:themeFill="accent1" w:themeFillTint="33"/>
          </w:tcPr>
          <w:p w:rsidR="006B1B33" w:rsidRPr="00B06AB4" w:rsidRDefault="006B1B33" w:rsidP="006B1B33">
            <w:pPr>
              <w:rPr>
                <w:rFonts w:cstheme="minorHAnsi"/>
                <w:sz w:val="24"/>
                <w:szCs w:val="24"/>
              </w:rPr>
            </w:pPr>
            <w:r w:rsidRPr="00B06AB4">
              <w:rPr>
                <w:rFonts w:cstheme="minorHAnsi"/>
                <w:sz w:val="24"/>
                <w:szCs w:val="24"/>
              </w:rPr>
              <w:t>Application Form and Interview</w:t>
            </w:r>
          </w:p>
        </w:tc>
      </w:tr>
    </w:tbl>
    <w:p w:rsidR="002E7D25" w:rsidRPr="002E7D25" w:rsidRDefault="002E7D25" w:rsidP="002E7D25">
      <w:pPr>
        <w:widowControl/>
        <w:spacing w:after="200"/>
        <w:contextualSpacing/>
        <w:rPr>
          <w:rFonts w:cstheme="minorHAnsi"/>
          <w:sz w:val="24"/>
          <w:szCs w:val="24"/>
        </w:rPr>
      </w:pPr>
    </w:p>
    <w:p w:rsidR="00BB34F2" w:rsidRPr="002E03DB" w:rsidRDefault="00BB34F2" w:rsidP="00BB34F2">
      <w:pPr>
        <w:pStyle w:val="BodyText"/>
        <w:tabs>
          <w:tab w:val="left" w:pos="883"/>
        </w:tabs>
        <w:spacing w:before="2" w:line="249" w:lineRule="auto"/>
        <w:ind w:right="626"/>
        <w:rPr>
          <w:rFonts w:asciiTheme="minorHAnsi" w:hAnsiTheme="minorHAnsi" w:cstheme="minorHAnsi"/>
          <w:sz w:val="24"/>
          <w:szCs w:val="24"/>
        </w:rPr>
      </w:pPr>
    </w:p>
    <w:sectPr w:rsidR="00BB34F2" w:rsidRPr="002E03DB">
      <w:pgSz w:w="11906" w:h="16840"/>
      <w:pgMar w:top="92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D3E72"/>
    <w:multiLevelType w:val="hybridMultilevel"/>
    <w:tmpl w:val="A314A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6D4D"/>
    <w:multiLevelType w:val="hybridMultilevel"/>
    <w:tmpl w:val="3034A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A2016"/>
    <w:multiLevelType w:val="hybridMultilevel"/>
    <w:tmpl w:val="A112B9A8"/>
    <w:lvl w:ilvl="0" w:tplc="08090001">
      <w:start w:val="1"/>
      <w:numFmt w:val="bullet"/>
      <w:lvlText w:val=""/>
      <w:lvlJc w:val="left"/>
      <w:pPr>
        <w:ind w:left="360" w:hanging="360"/>
      </w:pPr>
      <w:rPr>
        <w:rFonts w:ascii="Symbol" w:hAnsi="Symbol" w:hint="default"/>
      </w:rPr>
    </w:lvl>
    <w:lvl w:ilvl="1" w:tplc="91E2200C">
      <w:numFmt w:val="bullet"/>
      <w:lvlText w:val="•"/>
      <w:lvlJc w:val="left"/>
      <w:pPr>
        <w:ind w:left="1080" w:hanging="360"/>
      </w:pPr>
      <w:rPr>
        <w:rFonts w:ascii="SymbolMT" w:eastAsiaTheme="minorHAnsi" w:hAnsi="SymbolMT" w:cs="Symbo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484C4A"/>
    <w:multiLevelType w:val="hybridMultilevel"/>
    <w:tmpl w:val="EBC2F06E"/>
    <w:lvl w:ilvl="0" w:tplc="19CA9C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833DE6"/>
    <w:multiLevelType w:val="hybridMultilevel"/>
    <w:tmpl w:val="02F60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96132A"/>
    <w:multiLevelType w:val="hybridMultilevel"/>
    <w:tmpl w:val="C38C5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21010F"/>
    <w:multiLevelType w:val="hybridMultilevel"/>
    <w:tmpl w:val="AA448CE6"/>
    <w:lvl w:ilvl="0" w:tplc="19CA9CC4">
      <w:numFmt w:val="bullet"/>
      <w:lvlText w:val=""/>
      <w:lvlJc w:val="left"/>
      <w:pPr>
        <w:ind w:left="360" w:hanging="360"/>
      </w:pPr>
      <w:rPr>
        <w:rFonts w:ascii="Symbol" w:eastAsiaTheme="minorHAnsi" w:hAnsi="Symbol" w:cstheme="minorBidi" w:hint="default"/>
      </w:rPr>
    </w:lvl>
    <w:lvl w:ilvl="1" w:tplc="19CA9CC4">
      <w:numFmt w:val="bullet"/>
      <w:lvlText w:val=""/>
      <w:lvlJc w:val="left"/>
      <w:pPr>
        <w:ind w:left="1080" w:hanging="360"/>
      </w:pPr>
      <w:rPr>
        <w:rFonts w:ascii="Symbol" w:eastAsiaTheme="minorHAnsi" w:hAnsi="Symbol"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D53DB4"/>
    <w:multiLevelType w:val="hybridMultilevel"/>
    <w:tmpl w:val="E7B48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A4144F"/>
    <w:multiLevelType w:val="hybridMultilevel"/>
    <w:tmpl w:val="9870A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2280F"/>
    <w:multiLevelType w:val="hybridMultilevel"/>
    <w:tmpl w:val="23501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FD82EEA"/>
    <w:multiLevelType w:val="hybridMultilevel"/>
    <w:tmpl w:val="F9B4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681699"/>
    <w:multiLevelType w:val="hybridMultilevel"/>
    <w:tmpl w:val="31A62AEC"/>
    <w:lvl w:ilvl="0" w:tplc="12BC2E20">
      <w:start w:val="1"/>
      <w:numFmt w:val="decimal"/>
      <w:lvlText w:val="%1."/>
      <w:lvlJc w:val="left"/>
      <w:pPr>
        <w:ind w:hanging="338"/>
      </w:pPr>
      <w:rPr>
        <w:rFonts w:ascii="Arial" w:eastAsia="Arial" w:hAnsi="Arial" w:hint="default"/>
        <w:color w:val="111111"/>
        <w:w w:val="103"/>
        <w:sz w:val="21"/>
        <w:szCs w:val="21"/>
      </w:rPr>
    </w:lvl>
    <w:lvl w:ilvl="1" w:tplc="DE2493A6">
      <w:start w:val="1"/>
      <w:numFmt w:val="bullet"/>
      <w:lvlText w:val="•"/>
      <w:lvlJc w:val="left"/>
      <w:rPr>
        <w:rFonts w:hint="default"/>
      </w:rPr>
    </w:lvl>
    <w:lvl w:ilvl="2" w:tplc="E042F93A">
      <w:start w:val="1"/>
      <w:numFmt w:val="bullet"/>
      <w:lvlText w:val="•"/>
      <w:lvlJc w:val="left"/>
      <w:rPr>
        <w:rFonts w:hint="default"/>
      </w:rPr>
    </w:lvl>
    <w:lvl w:ilvl="3" w:tplc="E12C0B68">
      <w:start w:val="1"/>
      <w:numFmt w:val="bullet"/>
      <w:lvlText w:val="•"/>
      <w:lvlJc w:val="left"/>
      <w:rPr>
        <w:rFonts w:hint="default"/>
      </w:rPr>
    </w:lvl>
    <w:lvl w:ilvl="4" w:tplc="0E900FCA">
      <w:start w:val="1"/>
      <w:numFmt w:val="bullet"/>
      <w:lvlText w:val="•"/>
      <w:lvlJc w:val="left"/>
      <w:rPr>
        <w:rFonts w:hint="default"/>
      </w:rPr>
    </w:lvl>
    <w:lvl w:ilvl="5" w:tplc="27FEBEBE">
      <w:start w:val="1"/>
      <w:numFmt w:val="bullet"/>
      <w:lvlText w:val="•"/>
      <w:lvlJc w:val="left"/>
      <w:rPr>
        <w:rFonts w:hint="default"/>
      </w:rPr>
    </w:lvl>
    <w:lvl w:ilvl="6" w:tplc="0748938C">
      <w:start w:val="1"/>
      <w:numFmt w:val="bullet"/>
      <w:lvlText w:val="•"/>
      <w:lvlJc w:val="left"/>
      <w:rPr>
        <w:rFonts w:hint="default"/>
      </w:rPr>
    </w:lvl>
    <w:lvl w:ilvl="7" w:tplc="D9E6F3B0">
      <w:start w:val="1"/>
      <w:numFmt w:val="bullet"/>
      <w:lvlText w:val="•"/>
      <w:lvlJc w:val="left"/>
      <w:rPr>
        <w:rFonts w:hint="default"/>
      </w:rPr>
    </w:lvl>
    <w:lvl w:ilvl="8" w:tplc="49F23F48">
      <w:start w:val="1"/>
      <w:numFmt w:val="bullet"/>
      <w:lvlText w:val="•"/>
      <w:lvlJc w:val="left"/>
      <w:rPr>
        <w:rFonts w:hint="default"/>
      </w:rPr>
    </w:lvl>
  </w:abstractNum>
  <w:abstractNum w:abstractNumId="12" w15:restartNumberingAfterBreak="0">
    <w:nsid w:val="7A9E5497"/>
    <w:multiLevelType w:val="hybridMultilevel"/>
    <w:tmpl w:val="C9FA36AC"/>
    <w:lvl w:ilvl="0" w:tplc="D458F626">
      <w:start w:val="1"/>
      <w:numFmt w:val="bullet"/>
      <w:lvlText w:val="•"/>
      <w:lvlJc w:val="left"/>
      <w:pPr>
        <w:ind w:hanging="356"/>
      </w:pPr>
      <w:rPr>
        <w:rFonts w:ascii="Arial" w:eastAsia="Arial" w:hAnsi="Arial" w:hint="default"/>
        <w:color w:val="111111"/>
        <w:w w:val="164"/>
        <w:sz w:val="21"/>
        <w:szCs w:val="21"/>
      </w:rPr>
    </w:lvl>
    <w:lvl w:ilvl="1" w:tplc="D9D4481E">
      <w:start w:val="1"/>
      <w:numFmt w:val="bullet"/>
      <w:lvlText w:val="•"/>
      <w:lvlJc w:val="left"/>
      <w:rPr>
        <w:rFonts w:hint="default"/>
      </w:rPr>
    </w:lvl>
    <w:lvl w:ilvl="2" w:tplc="FD16E614">
      <w:start w:val="1"/>
      <w:numFmt w:val="bullet"/>
      <w:lvlText w:val="•"/>
      <w:lvlJc w:val="left"/>
      <w:rPr>
        <w:rFonts w:hint="default"/>
      </w:rPr>
    </w:lvl>
    <w:lvl w:ilvl="3" w:tplc="4482C28A">
      <w:start w:val="1"/>
      <w:numFmt w:val="bullet"/>
      <w:lvlText w:val="•"/>
      <w:lvlJc w:val="left"/>
      <w:rPr>
        <w:rFonts w:hint="default"/>
      </w:rPr>
    </w:lvl>
    <w:lvl w:ilvl="4" w:tplc="9CA850FE">
      <w:start w:val="1"/>
      <w:numFmt w:val="bullet"/>
      <w:lvlText w:val="•"/>
      <w:lvlJc w:val="left"/>
      <w:rPr>
        <w:rFonts w:hint="default"/>
      </w:rPr>
    </w:lvl>
    <w:lvl w:ilvl="5" w:tplc="80DA9C1E">
      <w:start w:val="1"/>
      <w:numFmt w:val="bullet"/>
      <w:lvlText w:val="•"/>
      <w:lvlJc w:val="left"/>
      <w:rPr>
        <w:rFonts w:hint="default"/>
      </w:rPr>
    </w:lvl>
    <w:lvl w:ilvl="6" w:tplc="A8320868">
      <w:start w:val="1"/>
      <w:numFmt w:val="bullet"/>
      <w:lvlText w:val="•"/>
      <w:lvlJc w:val="left"/>
      <w:rPr>
        <w:rFonts w:hint="default"/>
      </w:rPr>
    </w:lvl>
    <w:lvl w:ilvl="7" w:tplc="DC842EFA">
      <w:start w:val="1"/>
      <w:numFmt w:val="bullet"/>
      <w:lvlText w:val="•"/>
      <w:lvlJc w:val="left"/>
      <w:rPr>
        <w:rFonts w:hint="default"/>
      </w:rPr>
    </w:lvl>
    <w:lvl w:ilvl="8" w:tplc="8C041B68">
      <w:start w:val="1"/>
      <w:numFmt w:val="bullet"/>
      <w:lvlText w:val="•"/>
      <w:lvlJc w:val="left"/>
      <w:rPr>
        <w:rFonts w:hint="default"/>
      </w:rPr>
    </w:lvl>
  </w:abstractNum>
  <w:abstractNum w:abstractNumId="13" w15:restartNumberingAfterBreak="0">
    <w:nsid w:val="7CDB21A9"/>
    <w:multiLevelType w:val="hybridMultilevel"/>
    <w:tmpl w:val="1A6E3F9A"/>
    <w:lvl w:ilvl="0" w:tplc="7AD22ECA">
      <w:start w:val="1"/>
      <w:numFmt w:val="decimal"/>
      <w:lvlText w:val="%1."/>
      <w:lvlJc w:val="left"/>
      <w:pPr>
        <w:ind w:hanging="341"/>
      </w:pPr>
      <w:rPr>
        <w:rFonts w:ascii="Arial" w:eastAsia="Arial" w:hAnsi="Arial" w:hint="default"/>
        <w:color w:val="111111"/>
        <w:spacing w:val="-10"/>
        <w:w w:val="111"/>
        <w:sz w:val="21"/>
        <w:szCs w:val="21"/>
      </w:rPr>
    </w:lvl>
    <w:lvl w:ilvl="1" w:tplc="47669B5E">
      <w:start w:val="1"/>
      <w:numFmt w:val="bullet"/>
      <w:lvlText w:val="•"/>
      <w:lvlJc w:val="left"/>
      <w:rPr>
        <w:rFonts w:hint="default"/>
      </w:rPr>
    </w:lvl>
    <w:lvl w:ilvl="2" w:tplc="F118C242">
      <w:start w:val="1"/>
      <w:numFmt w:val="bullet"/>
      <w:lvlText w:val="•"/>
      <w:lvlJc w:val="left"/>
      <w:rPr>
        <w:rFonts w:hint="default"/>
      </w:rPr>
    </w:lvl>
    <w:lvl w:ilvl="3" w:tplc="0CAA4754">
      <w:start w:val="1"/>
      <w:numFmt w:val="bullet"/>
      <w:lvlText w:val="•"/>
      <w:lvlJc w:val="left"/>
      <w:rPr>
        <w:rFonts w:hint="default"/>
      </w:rPr>
    </w:lvl>
    <w:lvl w:ilvl="4" w:tplc="C0D6572E">
      <w:start w:val="1"/>
      <w:numFmt w:val="bullet"/>
      <w:lvlText w:val="•"/>
      <w:lvlJc w:val="left"/>
      <w:rPr>
        <w:rFonts w:hint="default"/>
      </w:rPr>
    </w:lvl>
    <w:lvl w:ilvl="5" w:tplc="13EEE556">
      <w:start w:val="1"/>
      <w:numFmt w:val="bullet"/>
      <w:lvlText w:val="•"/>
      <w:lvlJc w:val="left"/>
      <w:rPr>
        <w:rFonts w:hint="default"/>
      </w:rPr>
    </w:lvl>
    <w:lvl w:ilvl="6" w:tplc="B4026102">
      <w:start w:val="1"/>
      <w:numFmt w:val="bullet"/>
      <w:lvlText w:val="•"/>
      <w:lvlJc w:val="left"/>
      <w:rPr>
        <w:rFonts w:hint="default"/>
      </w:rPr>
    </w:lvl>
    <w:lvl w:ilvl="7" w:tplc="0EB0E56C">
      <w:start w:val="1"/>
      <w:numFmt w:val="bullet"/>
      <w:lvlText w:val="•"/>
      <w:lvlJc w:val="left"/>
      <w:rPr>
        <w:rFonts w:hint="default"/>
      </w:rPr>
    </w:lvl>
    <w:lvl w:ilvl="8" w:tplc="096EFDD2">
      <w:start w:val="1"/>
      <w:numFmt w:val="bullet"/>
      <w:lvlText w:val="•"/>
      <w:lvlJc w:val="left"/>
      <w:rPr>
        <w:rFonts w:hint="default"/>
      </w:rPr>
    </w:lvl>
  </w:abstractNum>
  <w:num w:numId="1">
    <w:abstractNumId w:val="11"/>
  </w:num>
  <w:num w:numId="2">
    <w:abstractNumId w:val="13"/>
  </w:num>
  <w:num w:numId="3">
    <w:abstractNumId w:val="12"/>
  </w:num>
  <w:num w:numId="4">
    <w:abstractNumId w:val="6"/>
  </w:num>
  <w:num w:numId="5">
    <w:abstractNumId w:val="3"/>
  </w:num>
  <w:num w:numId="6">
    <w:abstractNumId w:val="4"/>
  </w:num>
  <w:num w:numId="7">
    <w:abstractNumId w:val="2"/>
  </w:num>
  <w:num w:numId="8">
    <w:abstractNumId w:val="1"/>
  </w:num>
  <w:num w:numId="9">
    <w:abstractNumId w:val="10"/>
  </w:num>
  <w:num w:numId="10">
    <w:abstractNumId w:val="8"/>
  </w:num>
  <w:num w:numId="11">
    <w:abstractNumId w:val="5"/>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8B6"/>
    <w:rsid w:val="00092B44"/>
    <w:rsid w:val="000F5243"/>
    <w:rsid w:val="00103A86"/>
    <w:rsid w:val="00107AD2"/>
    <w:rsid w:val="001865AC"/>
    <w:rsid w:val="0026770B"/>
    <w:rsid w:val="002D5ED9"/>
    <w:rsid w:val="002E03DB"/>
    <w:rsid w:val="002E7D25"/>
    <w:rsid w:val="00325CB5"/>
    <w:rsid w:val="00353949"/>
    <w:rsid w:val="00355EB9"/>
    <w:rsid w:val="003B13AD"/>
    <w:rsid w:val="00496897"/>
    <w:rsid w:val="004C48B6"/>
    <w:rsid w:val="00501C34"/>
    <w:rsid w:val="00550062"/>
    <w:rsid w:val="00657C99"/>
    <w:rsid w:val="006B1B33"/>
    <w:rsid w:val="006E340E"/>
    <w:rsid w:val="00970A44"/>
    <w:rsid w:val="00A13490"/>
    <w:rsid w:val="00A26F73"/>
    <w:rsid w:val="00B06AB4"/>
    <w:rsid w:val="00B16929"/>
    <w:rsid w:val="00B715C9"/>
    <w:rsid w:val="00B916B9"/>
    <w:rsid w:val="00BB34F2"/>
    <w:rsid w:val="00C633B2"/>
    <w:rsid w:val="00D559C9"/>
    <w:rsid w:val="00D73017"/>
    <w:rsid w:val="00D8391C"/>
    <w:rsid w:val="00DD15B6"/>
    <w:rsid w:val="00DD70AD"/>
    <w:rsid w:val="00E05AFA"/>
    <w:rsid w:val="00EA5F20"/>
    <w:rsid w:val="00ED1338"/>
    <w:rsid w:val="00EF0B02"/>
    <w:rsid w:val="00F1025D"/>
    <w:rsid w:val="00F12A72"/>
    <w:rsid w:val="00FA74E7"/>
    <w:rsid w:val="00FD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5EF"/>
  <w15:docId w15:val="{BC646CF4-5DF8-44E3-B2BA-3D735BF6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78" w:hanging="360"/>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6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929"/>
    <w:rPr>
      <w:rFonts w:ascii="Segoe UI" w:hAnsi="Segoe UI" w:cs="Segoe UI"/>
      <w:sz w:val="18"/>
      <w:szCs w:val="18"/>
    </w:rPr>
  </w:style>
  <w:style w:type="table" w:styleId="TableGrid">
    <w:name w:val="Table Grid"/>
    <w:basedOn w:val="TableNormal"/>
    <w:uiPriority w:val="39"/>
    <w:rsid w:val="002E7D25"/>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E7D25"/>
    <w:pPr>
      <w:widowControl/>
    </w:pPr>
    <w:rPr>
      <w:rFonts w:ascii="Calibri" w:hAnsi="Calibri"/>
      <w:szCs w:val="21"/>
      <w:lang w:val="en-GB"/>
    </w:rPr>
  </w:style>
  <w:style w:type="character" w:customStyle="1" w:styleId="PlainTextChar">
    <w:name w:val="Plain Text Char"/>
    <w:basedOn w:val="DefaultParagraphFont"/>
    <w:link w:val="PlainText"/>
    <w:uiPriority w:val="99"/>
    <w:semiHidden/>
    <w:rsid w:val="002E7D25"/>
    <w:rPr>
      <w:rFonts w:ascii="Calibri" w:hAnsi="Calibri"/>
      <w:szCs w:val="21"/>
      <w:lang w:val="en-GB"/>
    </w:rPr>
  </w:style>
  <w:style w:type="character" w:styleId="Hyperlink">
    <w:name w:val="Hyperlink"/>
    <w:basedOn w:val="DefaultParagraphFont"/>
    <w:uiPriority w:val="99"/>
    <w:unhideWhenUsed/>
    <w:rsid w:val="002E7D25"/>
    <w:rPr>
      <w:color w:val="0000FF" w:themeColor="hyperlink"/>
      <w:u w:val="single"/>
    </w:rPr>
  </w:style>
  <w:style w:type="paragraph" w:styleId="NoSpacing">
    <w:name w:val="No Spacing"/>
    <w:uiPriority w:val="1"/>
    <w:qFormat/>
    <w:rsid w:val="0026770B"/>
  </w:style>
  <w:style w:type="paragraph" w:customStyle="1" w:styleId="Default">
    <w:name w:val="Default"/>
    <w:rsid w:val="006B1B33"/>
    <w:pPr>
      <w:widowControl/>
      <w:autoSpaceDE w:val="0"/>
      <w:autoSpaceDN w:val="0"/>
      <w:adjustRightInd w:val="0"/>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lukes-hospice.co.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86F2677A01C2498CBA2DCAF2856601" ma:contentTypeVersion="10" ma:contentTypeDescription="Create a new document." ma:contentTypeScope="" ma:versionID="c9d7676f3d7baebde5aa91f84772949d">
  <xsd:schema xmlns:xsd="http://www.w3.org/2001/XMLSchema" xmlns:xs="http://www.w3.org/2001/XMLSchema" xmlns:p="http://schemas.microsoft.com/office/2006/metadata/properties" xmlns:ns3="b15b8236-3849-4ad3-a6bf-ad788ec95463" targetNamespace="http://schemas.microsoft.com/office/2006/metadata/properties" ma:root="true" ma:fieldsID="76a11dc1db01aa39e00c77e1bcffa47c" ns3:_="">
    <xsd:import namespace="b15b8236-3849-4ad3-a6bf-ad788ec954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5b8236-3849-4ad3-a6bf-ad788ec954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DFCF5-B414-480B-88FA-708C49025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5b8236-3849-4ad3-a6bf-ad788ec95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74EDF-1012-400F-9D95-85E884C409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C159E-E2CB-40F6-9E8D-01B88792FB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Concise Technologies</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Roberts</dc:creator>
  <cp:lastModifiedBy>Shelly Kettle</cp:lastModifiedBy>
  <cp:revision>4</cp:revision>
  <cp:lastPrinted>2019-03-18T09:11:00Z</cp:lastPrinted>
  <dcterms:created xsi:type="dcterms:W3CDTF">2021-07-22T12:43:00Z</dcterms:created>
  <dcterms:modified xsi:type="dcterms:W3CDTF">2021-08-31T13:18:00Z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2017-08-24T00:00:00Z</vt:filetime>
  </property>
  <property fmtid="{D5CDD505-2E9C-101B-9397-08002B2CF9AE}" pid="3" name="LastSaved">
    <vt:filetime>2019-02-20T00:00:00Z</vt:filetime>
  </property>
  <property fmtid="{D5CDD505-2E9C-101B-9397-08002B2CF9AE}" pid="4" name="ContentTypeId">
    <vt:lpwstr>0x0101005F86F2677A01C2498CBA2DCAF2856601</vt:lpwstr>
  </property>
</Properties>
</file>