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1FE6" w:rsidR="00851FE6" w:rsidP="00851FE6" w:rsidRDefault="00851FE6" w14:paraId="71DD52AB" w14:textId="77777777">
      <w:r w:rsidRPr="00851FE6">
        <w:t>GUIDANCE FOR TELEPHONE BEFRIENDING SCHEMES</w:t>
      </w:r>
    </w:p>
    <w:p w:rsidRPr="00851FE6" w:rsidR="00851FE6" w:rsidP="00851FE6" w:rsidRDefault="00851FE6" w14:paraId="52B95C16" w14:textId="77777777">
      <w:pPr>
        <w:spacing w:after="160" w:line="259" w:lineRule="auto"/>
        <w:jc w:val="center"/>
        <w:rPr>
          <w:rFonts w:ascii="Open Sans Light" w:hAnsi="Open Sans Light" w:eastAsia="Calibri" w:cs="Open Sans Light"/>
          <w:b/>
          <w:bCs/>
          <w:color w:val="auto"/>
          <w:sz w:val="28"/>
          <w:szCs w:val="28"/>
          <w:u w:val="single"/>
        </w:rPr>
      </w:pPr>
    </w:p>
    <w:p w:rsidRPr="00195B4D" w:rsidR="00851FE6" w:rsidP="00851FE6" w:rsidRDefault="00851FE6" w14:paraId="2C0E9C79" w14:textId="77777777">
      <w:pPr>
        <w:spacing w:after="160" w:line="259" w:lineRule="auto"/>
        <w:rPr>
          <w:rFonts w:ascii="Arial" w:hAnsi="Arial" w:eastAsia="Calibri" w:cs="Arial"/>
          <w:color w:val="auto"/>
          <w:sz w:val="22"/>
          <w:szCs w:val="22"/>
        </w:rPr>
      </w:pPr>
      <w:r w:rsidRPr="00195B4D">
        <w:rPr>
          <w:rFonts w:ascii="Arial" w:hAnsi="Arial" w:eastAsia="Calibri" w:cs="Arial"/>
          <w:color w:val="auto"/>
          <w:sz w:val="22"/>
          <w:szCs w:val="22"/>
        </w:rPr>
        <w:t>Telephone befriending is a great way to support those that are lonely or self – isolating during the coronavirus outbreak.</w:t>
      </w:r>
    </w:p>
    <w:p w:rsidRPr="00195B4D" w:rsidR="00851FE6" w:rsidP="00851FE6" w:rsidRDefault="00851FE6" w14:paraId="479597B0" w14:textId="77777777">
      <w:pPr>
        <w:spacing w:after="160" w:line="259" w:lineRule="auto"/>
        <w:rPr>
          <w:rFonts w:ascii="Arial" w:hAnsi="Arial" w:eastAsia="Calibri" w:cs="Arial"/>
          <w:color w:val="auto"/>
          <w:sz w:val="22"/>
          <w:szCs w:val="22"/>
        </w:rPr>
      </w:pPr>
      <w:r w:rsidRPr="00195B4D">
        <w:rPr>
          <w:rFonts w:ascii="Arial" w:hAnsi="Arial" w:eastAsia="Calibri" w:cs="Arial"/>
          <w:color w:val="auto"/>
          <w:sz w:val="22"/>
          <w:szCs w:val="22"/>
        </w:rPr>
        <w:t>Just knowing that someone will contact you on a regular basis can make a genuine difference. It can provide reassurance, comfort, companionship, emotional support and a means of obtaining information about other avenues of support if required.</w:t>
      </w:r>
    </w:p>
    <w:p w:rsidR="00195B4D" w:rsidP="00851FE6" w:rsidRDefault="00195B4D" w14:paraId="50CC9C8A" w14:textId="77777777">
      <w:pPr>
        <w:pStyle w:val="NoSpacing"/>
        <w:rPr>
          <w:rFonts w:ascii="Arial" w:hAnsi="Arial" w:cs="Arial"/>
          <w:sz w:val="22"/>
          <w:szCs w:val="22"/>
        </w:rPr>
      </w:pPr>
    </w:p>
    <w:p w:rsidRPr="00195B4D" w:rsidR="00851FE6" w:rsidP="00851FE6" w:rsidRDefault="00851FE6" w14:paraId="1747F98E" w14:textId="04A5341B">
      <w:pPr>
        <w:pStyle w:val="NoSpacing"/>
        <w:rPr>
          <w:rFonts w:ascii="Arial" w:hAnsi="Arial" w:cs="Arial"/>
          <w:sz w:val="22"/>
          <w:szCs w:val="22"/>
        </w:rPr>
      </w:pPr>
      <w:r w:rsidRPr="00195B4D">
        <w:rPr>
          <w:rFonts w:ascii="Arial" w:hAnsi="Arial" w:cs="Arial"/>
          <w:sz w:val="22"/>
          <w:szCs w:val="22"/>
        </w:rPr>
        <w:t xml:space="preserve">Recruitment </w:t>
      </w:r>
      <w:r w:rsidRPr="00195B4D" w:rsidR="00A67240">
        <w:rPr>
          <w:rFonts w:ascii="Arial" w:hAnsi="Arial" w:cs="Arial"/>
          <w:sz w:val="22"/>
          <w:szCs w:val="22"/>
        </w:rPr>
        <w:t xml:space="preserve">and retention </w:t>
      </w:r>
      <w:r w:rsidRPr="00195B4D">
        <w:rPr>
          <w:rFonts w:ascii="Arial" w:hAnsi="Arial" w:cs="Arial"/>
          <w:sz w:val="22"/>
          <w:szCs w:val="22"/>
        </w:rPr>
        <w:t>of telephone befrienders</w:t>
      </w:r>
    </w:p>
    <w:p w:rsidRPr="00195B4D" w:rsidR="00851FE6" w:rsidP="00195B4D" w:rsidRDefault="00A67240" w14:paraId="3F3D86FD" w14:textId="6C24A10A">
      <w:pPr>
        <w:pStyle w:val="ListParagraph"/>
        <w:numPr>
          <w:ilvl w:val="0"/>
          <w:numId w:val="9"/>
        </w:numPr>
        <w:rPr>
          <w:rFonts w:ascii="Arial" w:hAnsi="Arial" w:cs="Arial"/>
          <w:color w:val="auto"/>
          <w:sz w:val="22"/>
        </w:rPr>
      </w:pPr>
      <w:r w:rsidRPr="00195B4D">
        <w:rPr>
          <w:rFonts w:ascii="Arial" w:hAnsi="Arial" w:cs="Arial"/>
          <w:color w:val="auto"/>
          <w:sz w:val="22"/>
        </w:rPr>
        <w:t>Ask volunteers to complete an application form</w:t>
      </w:r>
      <w:r w:rsidRPr="00195B4D" w:rsidR="3D8DF807">
        <w:rPr>
          <w:rFonts w:ascii="Arial" w:hAnsi="Arial" w:cs="Arial"/>
          <w:color w:val="auto"/>
          <w:sz w:val="22"/>
        </w:rPr>
        <w:t xml:space="preserve"> a</w:t>
      </w:r>
      <w:r w:rsidRPr="00195B4D">
        <w:rPr>
          <w:rFonts w:ascii="Arial" w:hAnsi="Arial" w:cs="Arial"/>
          <w:color w:val="auto"/>
          <w:sz w:val="22"/>
        </w:rPr>
        <w:t>nd check their I.D</w:t>
      </w:r>
    </w:p>
    <w:p w:rsidRPr="00195B4D" w:rsidR="00A67240" w:rsidP="00195B4D" w:rsidRDefault="00A67240" w14:paraId="771259BB" w14:textId="55FF0B5D">
      <w:pPr>
        <w:pStyle w:val="ListParagraph"/>
        <w:numPr>
          <w:ilvl w:val="0"/>
          <w:numId w:val="9"/>
        </w:numPr>
        <w:rPr>
          <w:rFonts w:ascii="Arial" w:hAnsi="Arial" w:cs="Arial"/>
          <w:b/>
          <w:color w:val="auto"/>
          <w:sz w:val="22"/>
        </w:rPr>
      </w:pPr>
      <w:r w:rsidRPr="00195B4D">
        <w:rPr>
          <w:rFonts w:ascii="Arial" w:hAnsi="Arial" w:cs="Arial"/>
          <w:color w:val="auto"/>
          <w:sz w:val="22"/>
        </w:rPr>
        <w:t>Ensure that you take up references, ideally 2</w:t>
      </w:r>
    </w:p>
    <w:p w:rsidRPr="00195B4D" w:rsidR="00851FE6" w:rsidP="00195B4D" w:rsidRDefault="00851FE6" w14:paraId="36707FE9" w14:textId="77777777">
      <w:pPr>
        <w:pStyle w:val="ListParagraph"/>
        <w:numPr>
          <w:ilvl w:val="0"/>
          <w:numId w:val="9"/>
        </w:numPr>
        <w:rPr>
          <w:rFonts w:ascii="Arial" w:hAnsi="Arial" w:cs="Arial"/>
          <w:color w:val="auto"/>
          <w:sz w:val="22"/>
        </w:rPr>
      </w:pPr>
      <w:r w:rsidRPr="00195B4D">
        <w:rPr>
          <w:rFonts w:ascii="Arial" w:hAnsi="Arial" w:cs="Arial"/>
          <w:color w:val="auto"/>
          <w:sz w:val="22"/>
        </w:rPr>
        <w:t>Check these references carefully, ensuring that names and dates of birth correlate with the information you were originally given</w:t>
      </w:r>
    </w:p>
    <w:p w:rsidRPr="00195B4D" w:rsidR="00A67240" w:rsidP="00195B4D" w:rsidRDefault="00851FE6" w14:paraId="2C9A447F" w14:textId="40A8BC64">
      <w:pPr>
        <w:pStyle w:val="ListParagraph"/>
        <w:numPr>
          <w:ilvl w:val="0"/>
          <w:numId w:val="9"/>
        </w:numPr>
        <w:rPr>
          <w:rFonts w:ascii="Arial" w:hAnsi="Arial" w:cs="Arial"/>
          <w:color w:val="auto"/>
          <w:sz w:val="22"/>
        </w:rPr>
      </w:pPr>
      <w:r w:rsidRPr="00195B4D">
        <w:rPr>
          <w:rFonts w:ascii="Arial" w:hAnsi="Arial" w:cs="Arial"/>
          <w:color w:val="auto"/>
          <w:sz w:val="22"/>
        </w:rPr>
        <w:t>Ask prospective volunteers to declare any unspent convictions</w:t>
      </w:r>
    </w:p>
    <w:p w:rsidRPr="00195B4D" w:rsidR="00851FE6" w:rsidP="00195B4D" w:rsidRDefault="00A67240" w14:paraId="2054C9F6" w14:textId="608091BE">
      <w:pPr>
        <w:pStyle w:val="ListParagraph"/>
        <w:numPr>
          <w:ilvl w:val="0"/>
          <w:numId w:val="9"/>
        </w:numPr>
        <w:rPr>
          <w:rFonts w:ascii="Arial" w:hAnsi="Arial" w:cs="Arial"/>
          <w:color w:val="auto"/>
          <w:sz w:val="22"/>
        </w:rPr>
      </w:pPr>
      <w:r w:rsidRPr="00195B4D">
        <w:rPr>
          <w:rFonts w:ascii="Arial" w:hAnsi="Arial" w:cs="Arial"/>
          <w:color w:val="auto"/>
          <w:sz w:val="22"/>
        </w:rPr>
        <w:t>Ask</w:t>
      </w:r>
      <w:r w:rsidRPr="00195B4D" w:rsidR="00851FE6">
        <w:rPr>
          <w:rFonts w:ascii="Arial" w:hAnsi="Arial" w:cs="Arial"/>
          <w:color w:val="auto"/>
          <w:sz w:val="22"/>
        </w:rPr>
        <w:t xml:space="preserve"> volunteers to sign a volunteer agreement before starting</w:t>
      </w:r>
    </w:p>
    <w:p w:rsidRPr="00195B4D" w:rsidR="00A67240" w:rsidP="00195B4D" w:rsidRDefault="00A67240" w14:paraId="39606F2F" w14:textId="378A1795">
      <w:pPr>
        <w:pStyle w:val="ListParagraph"/>
        <w:numPr>
          <w:ilvl w:val="0"/>
          <w:numId w:val="9"/>
        </w:numPr>
        <w:rPr>
          <w:rFonts w:ascii="Arial" w:hAnsi="Arial" w:cs="Arial"/>
          <w:b/>
          <w:color w:val="auto"/>
          <w:sz w:val="22"/>
        </w:rPr>
      </w:pPr>
      <w:r w:rsidRPr="00195B4D">
        <w:rPr>
          <w:rFonts w:ascii="Arial" w:hAnsi="Arial" w:cs="Arial"/>
          <w:color w:val="auto"/>
          <w:sz w:val="22"/>
        </w:rPr>
        <w:t>Provide volunteers with a ‘line manager’ who has regular phone calls with them to offer support and guidance</w:t>
      </w:r>
    </w:p>
    <w:p w:rsidRPr="00195B4D" w:rsidR="00A67240" w:rsidP="00195B4D" w:rsidRDefault="00A67240" w14:paraId="1516E0B4" w14:textId="77777777">
      <w:pPr>
        <w:rPr>
          <w:rFonts w:ascii="Arial" w:hAnsi="Arial" w:cs="Arial"/>
          <w:color w:val="auto"/>
          <w:sz w:val="22"/>
        </w:rPr>
      </w:pPr>
    </w:p>
    <w:p w:rsidRPr="00195B4D" w:rsidR="00851FE6" w:rsidP="00851FE6" w:rsidRDefault="00851FE6" w14:paraId="6FD4AAAC" w14:textId="64882469">
      <w:pPr>
        <w:spacing w:after="160" w:line="259" w:lineRule="auto"/>
        <w:rPr>
          <w:rFonts w:ascii="Arial" w:hAnsi="Arial" w:eastAsia="Calibri" w:cs="Arial"/>
          <w:color w:val="auto"/>
          <w:sz w:val="22"/>
          <w:szCs w:val="22"/>
        </w:rPr>
      </w:pPr>
    </w:p>
    <w:p w:rsidRPr="00195B4D" w:rsidR="00851FE6" w:rsidP="00851FE6" w:rsidRDefault="00851FE6" w14:paraId="55E9BEF6" w14:textId="179F1411">
      <w:pPr>
        <w:pStyle w:val="NoSpacing"/>
        <w:rPr>
          <w:rFonts w:ascii="Arial" w:hAnsi="Arial" w:cs="Arial"/>
          <w:sz w:val="22"/>
          <w:szCs w:val="22"/>
        </w:rPr>
      </w:pPr>
      <w:r w:rsidRPr="00195B4D">
        <w:rPr>
          <w:rFonts w:ascii="Arial" w:hAnsi="Arial" w:cs="Arial"/>
          <w:sz w:val="22"/>
          <w:szCs w:val="22"/>
        </w:rPr>
        <w:t>Data Protection</w:t>
      </w:r>
    </w:p>
    <w:p w:rsidRPr="00195B4D" w:rsidR="00851FE6" w:rsidP="00195B4D" w:rsidRDefault="00851FE6" w14:paraId="4CD18B85" w14:textId="080B1B9A">
      <w:pPr>
        <w:pStyle w:val="ListParagraph"/>
        <w:numPr>
          <w:ilvl w:val="0"/>
          <w:numId w:val="10"/>
        </w:numPr>
        <w:rPr>
          <w:rFonts w:ascii="Arial" w:hAnsi="Arial" w:cs="Arial"/>
          <w:b/>
          <w:color w:val="auto"/>
          <w:sz w:val="22"/>
        </w:rPr>
      </w:pPr>
      <w:r w:rsidRPr="00195B4D">
        <w:rPr>
          <w:rFonts w:ascii="Arial" w:hAnsi="Arial" w:cs="Arial"/>
          <w:color w:val="auto"/>
          <w:sz w:val="22"/>
        </w:rPr>
        <w:t xml:space="preserve">Ensure that befrienders only have the information that they need – i.e a phone </w:t>
      </w:r>
      <w:r w:rsidRPr="00195B4D" w:rsidR="00A67240">
        <w:rPr>
          <w:rFonts w:ascii="Arial" w:hAnsi="Arial" w:cs="Arial"/>
          <w:color w:val="auto"/>
          <w:sz w:val="22"/>
        </w:rPr>
        <w:t>number and the person’s name. Befrienders should not ask for any further details from the person they are phoning</w:t>
      </w:r>
    </w:p>
    <w:p w:rsidRPr="00195B4D" w:rsidR="00A67240" w:rsidP="00195B4D" w:rsidRDefault="00A67240" w14:paraId="5CE13719" w14:textId="383F9DF5">
      <w:pPr>
        <w:pStyle w:val="ListParagraph"/>
        <w:numPr>
          <w:ilvl w:val="0"/>
          <w:numId w:val="10"/>
        </w:numPr>
        <w:rPr>
          <w:rFonts w:ascii="Arial" w:hAnsi="Arial" w:cs="Arial"/>
          <w:b/>
          <w:color w:val="auto"/>
          <w:sz w:val="22"/>
        </w:rPr>
      </w:pPr>
      <w:r w:rsidRPr="00195B4D">
        <w:rPr>
          <w:rFonts w:ascii="Arial" w:hAnsi="Arial" w:cs="Arial"/>
          <w:color w:val="auto"/>
          <w:sz w:val="22"/>
        </w:rPr>
        <w:t>Set up a system for the befriender to keep these details confidentially – i.e in a password protected spreadsheet</w:t>
      </w:r>
    </w:p>
    <w:p w:rsidRPr="00195B4D" w:rsidR="00A67240" w:rsidP="00195B4D" w:rsidRDefault="00A67240" w14:paraId="5CAA57C6" w14:textId="529C9B31">
      <w:pPr>
        <w:rPr>
          <w:rFonts w:ascii="Arial" w:hAnsi="Arial" w:cs="Arial"/>
          <w:b/>
          <w:color w:val="auto"/>
          <w:sz w:val="22"/>
        </w:rPr>
      </w:pPr>
    </w:p>
    <w:p w:rsidRPr="00195B4D" w:rsidR="00A67240" w:rsidP="00A67240" w:rsidRDefault="00A67240" w14:paraId="5CFA868F" w14:textId="12E32CF4">
      <w:pPr>
        <w:pStyle w:val="Heading1"/>
        <w:ind w:left="720"/>
        <w:rPr>
          <w:rFonts w:ascii="Arial" w:hAnsi="Arial" w:cs="Arial"/>
          <w:b w:val="0"/>
          <w:sz w:val="22"/>
          <w:szCs w:val="22"/>
        </w:rPr>
      </w:pPr>
    </w:p>
    <w:p w:rsidRPr="00195B4D" w:rsidR="00851FE6" w:rsidP="00851FE6" w:rsidRDefault="00851FE6" w14:paraId="4CA46D30" w14:textId="666C8F31">
      <w:pPr>
        <w:pStyle w:val="NoSpacing"/>
        <w:rPr>
          <w:rFonts w:ascii="Arial" w:hAnsi="Arial" w:cs="Arial"/>
          <w:sz w:val="22"/>
          <w:szCs w:val="22"/>
        </w:rPr>
      </w:pPr>
      <w:r w:rsidRPr="00195B4D">
        <w:rPr>
          <w:rFonts w:ascii="Arial" w:hAnsi="Arial" w:cs="Arial"/>
          <w:sz w:val="22"/>
          <w:szCs w:val="22"/>
        </w:rPr>
        <w:t>Suggested code of conduct for befrienders</w:t>
      </w:r>
    </w:p>
    <w:p w:rsidR="00195B4D" w:rsidP="00851FE6" w:rsidRDefault="00195B4D" w14:paraId="4078B66F" w14:textId="77777777">
      <w:pPr>
        <w:spacing w:after="160" w:line="259" w:lineRule="auto"/>
        <w:rPr>
          <w:rFonts w:ascii="Arial" w:hAnsi="Arial" w:eastAsia="Calibri" w:cs="Arial"/>
          <w:b/>
          <w:color w:val="auto"/>
          <w:sz w:val="22"/>
          <w:szCs w:val="22"/>
          <w:u w:val="single"/>
        </w:rPr>
      </w:pPr>
    </w:p>
    <w:p w:rsidRPr="00195B4D" w:rsidR="00851FE6" w:rsidP="00851FE6" w:rsidRDefault="00851FE6" w14:paraId="5AFDA912" w14:textId="73E8AE6E">
      <w:pPr>
        <w:spacing w:after="160" w:line="259" w:lineRule="auto"/>
        <w:rPr>
          <w:rFonts w:ascii="Arial" w:hAnsi="Arial" w:eastAsia="Calibri" w:cs="Arial"/>
          <w:b/>
          <w:color w:val="auto"/>
          <w:sz w:val="22"/>
          <w:szCs w:val="22"/>
          <w:u w:val="single"/>
        </w:rPr>
      </w:pPr>
      <w:bookmarkStart w:name="_GoBack" w:id="0"/>
      <w:bookmarkEnd w:id="0"/>
      <w:r w:rsidRPr="00195B4D">
        <w:rPr>
          <w:rFonts w:ascii="Arial" w:hAnsi="Arial" w:eastAsia="Calibri" w:cs="Arial"/>
          <w:b/>
          <w:color w:val="auto"/>
          <w:sz w:val="22"/>
          <w:szCs w:val="22"/>
          <w:u w:val="single"/>
        </w:rPr>
        <w:t>Befrienders should NOT:</w:t>
      </w:r>
    </w:p>
    <w:p w:rsidRPr="00195B4D" w:rsidR="00851FE6" w:rsidP="00F50912" w:rsidRDefault="00851FE6" w14:paraId="504C0130" w14:textId="12FA56D8">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Share their personal telephone number(s)</w:t>
      </w:r>
      <w:r w:rsidRPr="00195B4D" w:rsidR="00F50912">
        <w:rPr>
          <w:rFonts w:ascii="Arial" w:hAnsi="Arial" w:eastAsia="Calibri" w:cs="Arial"/>
          <w:color w:val="auto"/>
          <w:sz w:val="22"/>
          <w:szCs w:val="22"/>
        </w:rPr>
        <w:t xml:space="preserve"> - al</w:t>
      </w:r>
      <w:r w:rsidRPr="00195B4D" w:rsidR="0091645B">
        <w:rPr>
          <w:rFonts w:ascii="Arial" w:hAnsi="Arial" w:eastAsia="Calibri" w:cs="Arial"/>
          <w:color w:val="auto"/>
          <w:sz w:val="22"/>
          <w:szCs w:val="22"/>
        </w:rPr>
        <w:t xml:space="preserve">ways dial 141 before the </w:t>
      </w:r>
      <w:r w:rsidRPr="00195B4D" w:rsidR="00F50912">
        <w:rPr>
          <w:rFonts w:ascii="Arial" w:hAnsi="Arial" w:eastAsia="Calibri" w:cs="Arial"/>
          <w:color w:val="auto"/>
          <w:sz w:val="22"/>
          <w:szCs w:val="22"/>
        </w:rPr>
        <w:t>telephone friend’s number</w:t>
      </w:r>
    </w:p>
    <w:p w:rsidRPr="00195B4D" w:rsidR="00851FE6" w:rsidP="00851FE6" w:rsidRDefault="00851FE6" w14:paraId="0ED66CA0" w14:textId="77777777">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Share their full name (volunteers should just use their first name) nor any personal details including their email address</w:t>
      </w:r>
    </w:p>
    <w:p w:rsidRPr="00195B4D" w:rsidR="00851FE6" w:rsidP="00851FE6" w:rsidRDefault="00851FE6" w14:paraId="5311F5F7" w14:textId="77777777">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Accept any gifts, gratuities or bequests from their telephone friend or their friends and family</w:t>
      </w:r>
    </w:p>
    <w:p w:rsidRPr="00195B4D" w:rsidR="00851FE6" w:rsidP="00851FE6" w:rsidRDefault="00851FE6" w14:paraId="7315D547" w14:textId="77777777">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Telephone when driving</w:t>
      </w:r>
    </w:p>
    <w:p w:rsidRPr="00195B4D" w:rsidR="00851FE6" w:rsidP="00851FE6" w:rsidRDefault="00851FE6" w14:paraId="27A3E8C0" w14:textId="77777777">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lastRenderedPageBreak/>
        <w:t>Visit their telephone friend</w:t>
      </w:r>
    </w:p>
    <w:p w:rsidRPr="00195B4D" w:rsidR="00851FE6" w:rsidP="00851FE6" w:rsidRDefault="00851FE6" w14:paraId="5624CD37" w14:textId="6DBE49F4">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Communicate with their telephone friend via social media</w:t>
      </w:r>
    </w:p>
    <w:p w:rsidRPr="00195B4D" w:rsidR="00A67240" w:rsidP="00A67240" w:rsidRDefault="00A67240" w14:paraId="3827F8D9" w14:textId="7E40BEE1">
      <w:pPr>
        <w:pStyle w:val="Heading1"/>
        <w:numPr>
          <w:ilvl w:val="0"/>
          <w:numId w:val="2"/>
        </w:numPr>
        <w:rPr>
          <w:rFonts w:ascii="Arial" w:hAnsi="Arial" w:cs="Arial"/>
          <w:b w:val="0"/>
          <w:color w:val="auto"/>
          <w:sz w:val="22"/>
          <w:szCs w:val="22"/>
        </w:rPr>
      </w:pPr>
      <w:r w:rsidRPr="00195B4D">
        <w:rPr>
          <w:rFonts w:ascii="Arial" w:hAnsi="Arial" w:cs="Arial"/>
          <w:b w:val="0"/>
          <w:color w:val="auto"/>
          <w:sz w:val="22"/>
          <w:szCs w:val="22"/>
        </w:rPr>
        <w:t>Give advice</w:t>
      </w:r>
    </w:p>
    <w:p w:rsidRPr="00195B4D" w:rsidR="005E6389" w:rsidP="00A67240" w:rsidRDefault="005E6389" w14:paraId="14E7CB22" w14:textId="54D4CF03">
      <w:pPr>
        <w:pStyle w:val="Heading1"/>
        <w:numPr>
          <w:ilvl w:val="0"/>
          <w:numId w:val="2"/>
        </w:numPr>
        <w:rPr>
          <w:rFonts w:ascii="Arial" w:hAnsi="Arial" w:cs="Arial"/>
          <w:b w:val="0"/>
          <w:bCs w:val="0"/>
          <w:sz w:val="22"/>
          <w:szCs w:val="22"/>
        </w:rPr>
      </w:pPr>
      <w:r w:rsidRPr="00195B4D">
        <w:rPr>
          <w:rFonts w:ascii="Arial" w:hAnsi="Arial" w:cs="Arial"/>
          <w:b w:val="0"/>
          <w:bCs w:val="0"/>
          <w:color w:val="auto"/>
          <w:sz w:val="22"/>
          <w:szCs w:val="22"/>
        </w:rPr>
        <w:t>Ask for any personal details</w:t>
      </w:r>
      <w:r w:rsidRPr="00195B4D">
        <w:rPr>
          <w:rFonts w:ascii="Arial" w:hAnsi="Arial" w:cs="Arial"/>
          <w:b w:val="0"/>
          <w:bCs w:val="0"/>
          <w:sz w:val="22"/>
          <w:szCs w:val="22"/>
        </w:rPr>
        <w:t xml:space="preserve">, </w:t>
      </w:r>
      <w:r w:rsidRPr="00195B4D">
        <w:rPr>
          <w:rFonts w:ascii="Arial" w:hAnsi="Arial" w:cs="Arial"/>
          <w:b w:val="0"/>
          <w:bCs w:val="0"/>
          <w:color w:val="auto"/>
          <w:sz w:val="22"/>
          <w:szCs w:val="22"/>
        </w:rPr>
        <w:t>bank account details etc from the</w:t>
      </w:r>
      <w:r w:rsidRPr="00195B4D" w:rsidR="2C061A3A">
        <w:rPr>
          <w:rFonts w:ascii="Arial" w:hAnsi="Arial" w:cs="Arial"/>
          <w:b w:val="0"/>
          <w:bCs w:val="0"/>
          <w:color w:val="auto"/>
          <w:sz w:val="22"/>
          <w:szCs w:val="22"/>
        </w:rPr>
        <w:t>i</w:t>
      </w:r>
      <w:r w:rsidRPr="00195B4D">
        <w:rPr>
          <w:rFonts w:ascii="Arial" w:hAnsi="Arial" w:cs="Arial"/>
          <w:b w:val="0"/>
          <w:bCs w:val="0"/>
          <w:color w:val="auto"/>
          <w:sz w:val="22"/>
          <w:szCs w:val="22"/>
        </w:rPr>
        <w:t>r telephone friend</w:t>
      </w:r>
    </w:p>
    <w:p w:rsidRPr="00195B4D" w:rsidR="00A67240" w:rsidP="00A67240" w:rsidRDefault="00A67240" w14:paraId="043458E1" w14:textId="77777777">
      <w:pPr>
        <w:pStyle w:val="Heading1"/>
        <w:ind w:left="720"/>
        <w:rPr>
          <w:rFonts w:ascii="Arial" w:hAnsi="Arial" w:cs="Arial"/>
          <w:b w:val="0"/>
          <w:sz w:val="22"/>
          <w:szCs w:val="22"/>
        </w:rPr>
      </w:pPr>
    </w:p>
    <w:p w:rsidRPr="00195B4D" w:rsidR="00851FE6" w:rsidP="00851FE6" w:rsidRDefault="00851FE6" w14:paraId="5CE18B0C" w14:textId="77777777">
      <w:pPr>
        <w:spacing w:after="160" w:line="259" w:lineRule="auto"/>
        <w:rPr>
          <w:rFonts w:ascii="Arial" w:hAnsi="Arial" w:eastAsia="Calibri" w:cs="Arial"/>
          <w:b/>
          <w:color w:val="auto"/>
          <w:sz w:val="22"/>
          <w:szCs w:val="22"/>
        </w:rPr>
      </w:pPr>
      <w:r w:rsidRPr="00195B4D">
        <w:rPr>
          <w:rFonts w:ascii="Arial" w:hAnsi="Arial" w:eastAsia="Calibri" w:cs="Arial"/>
          <w:b/>
          <w:color w:val="auto"/>
          <w:sz w:val="22"/>
          <w:szCs w:val="22"/>
        </w:rPr>
        <w:t>Befrienders should:</w:t>
      </w:r>
    </w:p>
    <w:p w:rsidRPr="00195B4D" w:rsidR="00851FE6" w:rsidP="00195B4D" w:rsidRDefault="00851FE6" w14:paraId="53A043EB" w14:textId="77777777">
      <w:pPr>
        <w:pStyle w:val="ListParagraph"/>
        <w:numPr>
          <w:ilvl w:val="0"/>
          <w:numId w:val="11"/>
        </w:numPr>
        <w:rPr>
          <w:rFonts w:ascii="Arial" w:hAnsi="Arial" w:cs="Arial"/>
          <w:color w:val="auto"/>
          <w:sz w:val="22"/>
        </w:rPr>
      </w:pPr>
      <w:r w:rsidRPr="00195B4D">
        <w:rPr>
          <w:rFonts w:ascii="Arial" w:hAnsi="Arial" w:cs="Arial"/>
          <w:color w:val="auto"/>
          <w:sz w:val="22"/>
        </w:rPr>
        <w:t>Respect their telephone friend's confidentiality by not discussing them at all with friends or family.</w:t>
      </w:r>
    </w:p>
    <w:p w:rsidRPr="00195B4D" w:rsidR="00851FE6" w:rsidP="00195B4D" w:rsidRDefault="00851FE6" w14:paraId="465A722D" w14:textId="77777777">
      <w:pPr>
        <w:pStyle w:val="ListParagraph"/>
        <w:numPr>
          <w:ilvl w:val="0"/>
          <w:numId w:val="11"/>
        </w:numPr>
        <w:rPr>
          <w:rFonts w:ascii="Arial" w:hAnsi="Arial" w:cs="Arial"/>
          <w:color w:val="auto"/>
          <w:sz w:val="22"/>
        </w:rPr>
      </w:pPr>
      <w:r w:rsidRPr="00195B4D">
        <w:rPr>
          <w:rFonts w:ascii="Arial" w:hAnsi="Arial" w:cs="Arial"/>
          <w:color w:val="auto"/>
          <w:sz w:val="22"/>
        </w:rPr>
        <w:t>Show respect and not use inappropriate language or behaviour including discrimination</w:t>
      </w:r>
    </w:p>
    <w:p w:rsidRPr="00195B4D" w:rsidR="00851FE6" w:rsidP="00195B4D" w:rsidRDefault="00851FE6" w14:paraId="16DB0017" w14:textId="4D4A1A41">
      <w:pPr>
        <w:pStyle w:val="ListParagraph"/>
        <w:numPr>
          <w:ilvl w:val="0"/>
          <w:numId w:val="11"/>
        </w:numPr>
        <w:rPr>
          <w:rFonts w:ascii="Arial" w:hAnsi="Arial" w:cs="Arial"/>
          <w:color w:val="auto"/>
          <w:sz w:val="22"/>
        </w:rPr>
      </w:pPr>
      <w:r w:rsidRPr="00195B4D">
        <w:rPr>
          <w:rFonts w:ascii="Arial" w:hAnsi="Arial" w:cs="Arial"/>
          <w:color w:val="auto"/>
          <w:sz w:val="22"/>
        </w:rPr>
        <w:t>Make the organisation aware if their telephone friend tries to give them any of their personal details or contact them in anyway</w:t>
      </w:r>
    </w:p>
    <w:p w:rsidRPr="00195B4D" w:rsidR="00301232" w:rsidP="00195B4D" w:rsidRDefault="00301232" w14:paraId="2EDDFD8A" w14:textId="4A003EA1">
      <w:pPr>
        <w:pStyle w:val="ListParagraph"/>
        <w:numPr>
          <w:ilvl w:val="0"/>
          <w:numId w:val="11"/>
        </w:numPr>
        <w:rPr>
          <w:rFonts w:ascii="Arial" w:hAnsi="Arial" w:cs="Arial"/>
          <w:color w:val="auto"/>
          <w:sz w:val="22"/>
        </w:rPr>
      </w:pPr>
      <w:r w:rsidRPr="00195B4D">
        <w:rPr>
          <w:rFonts w:ascii="Arial" w:hAnsi="Arial" w:cs="Arial"/>
          <w:color w:val="auto"/>
          <w:sz w:val="22"/>
        </w:rPr>
        <w:t>Pass on useful information and signpost to other support</w:t>
      </w:r>
    </w:p>
    <w:p w:rsidRPr="00195B4D" w:rsidR="00851FE6" w:rsidP="00195B4D" w:rsidRDefault="00851FE6" w14:paraId="6A9F40BA" w14:textId="77777777">
      <w:pPr>
        <w:rPr>
          <w:rFonts w:ascii="Arial" w:hAnsi="Arial" w:cs="Arial"/>
          <w:color w:val="auto"/>
          <w:sz w:val="22"/>
        </w:rPr>
      </w:pPr>
    </w:p>
    <w:p w:rsidRPr="00195B4D" w:rsidR="00851FE6" w:rsidP="00851FE6" w:rsidRDefault="00851FE6" w14:paraId="7A831F9F" w14:textId="0B79CFBA">
      <w:pPr>
        <w:pStyle w:val="NoSpacing"/>
        <w:rPr>
          <w:rFonts w:ascii="Arial" w:hAnsi="Arial" w:cs="Arial"/>
          <w:sz w:val="22"/>
          <w:szCs w:val="22"/>
        </w:rPr>
      </w:pPr>
      <w:r w:rsidRPr="00195B4D">
        <w:rPr>
          <w:rFonts w:ascii="Arial" w:hAnsi="Arial" w:cs="Arial"/>
          <w:sz w:val="22"/>
          <w:szCs w:val="22"/>
        </w:rPr>
        <w:t>Safeguarding</w:t>
      </w:r>
    </w:p>
    <w:p w:rsidRPr="00195B4D" w:rsidR="00851FE6" w:rsidP="00195B4D" w:rsidRDefault="00851FE6" w14:paraId="136100DD" w14:textId="77777777">
      <w:pPr>
        <w:pStyle w:val="ListParagraph"/>
        <w:numPr>
          <w:ilvl w:val="0"/>
          <w:numId w:val="12"/>
        </w:numPr>
        <w:rPr>
          <w:rFonts w:ascii="Arial" w:hAnsi="Arial" w:cs="Arial"/>
          <w:color w:val="auto"/>
          <w:sz w:val="22"/>
        </w:rPr>
      </w:pPr>
      <w:r w:rsidRPr="00195B4D">
        <w:rPr>
          <w:rFonts w:ascii="Arial" w:hAnsi="Arial" w:cs="Arial"/>
          <w:color w:val="auto"/>
          <w:sz w:val="22"/>
        </w:rPr>
        <w:t>Volunteers should be asked to share any safeguarding (welfare) concerns about the individual they are supporting with the organisation they are volunteering for. A Safeguarding Lead should be appointed and their contact details given to the volunteer. It is the Safeguarding Lead’s role to determine whether to act on any of the concerns raised.</w:t>
      </w:r>
    </w:p>
    <w:p w:rsidRPr="00195B4D" w:rsidR="005E6389" w:rsidP="00195B4D" w:rsidRDefault="005E6389" w14:paraId="62B95C3F" w14:textId="05053DB6">
      <w:pPr>
        <w:pStyle w:val="ListParagraph"/>
        <w:numPr>
          <w:ilvl w:val="0"/>
          <w:numId w:val="12"/>
        </w:numPr>
        <w:rPr>
          <w:rFonts w:ascii="Arial" w:hAnsi="Arial" w:cs="Arial"/>
          <w:color w:val="auto"/>
          <w:sz w:val="22"/>
        </w:rPr>
      </w:pPr>
      <w:r w:rsidRPr="00195B4D">
        <w:rPr>
          <w:rFonts w:ascii="Arial" w:hAnsi="Arial" w:cs="Arial"/>
          <w:color w:val="auto"/>
          <w:sz w:val="22"/>
        </w:rPr>
        <w:t>Share your</w:t>
      </w:r>
      <w:r w:rsidRPr="00195B4D" w:rsidR="00851FE6">
        <w:rPr>
          <w:rFonts w:ascii="Arial" w:hAnsi="Arial" w:cs="Arial"/>
          <w:color w:val="auto"/>
          <w:sz w:val="22"/>
        </w:rPr>
        <w:t xml:space="preserve"> Safeguarding </w:t>
      </w:r>
      <w:r w:rsidRPr="00195B4D">
        <w:rPr>
          <w:rFonts w:ascii="Arial" w:hAnsi="Arial" w:cs="Arial"/>
          <w:color w:val="auto"/>
          <w:sz w:val="22"/>
        </w:rPr>
        <w:t xml:space="preserve">Policy for Adults and Children </w:t>
      </w:r>
      <w:r w:rsidRPr="00195B4D" w:rsidR="00851FE6">
        <w:rPr>
          <w:rFonts w:ascii="Arial" w:hAnsi="Arial" w:cs="Arial"/>
          <w:color w:val="auto"/>
          <w:sz w:val="22"/>
        </w:rPr>
        <w:t>before volunteering commences and the volunteer asked to sign to confirm that they have read and understood the policies.</w:t>
      </w:r>
    </w:p>
    <w:p w:rsidRPr="00195B4D" w:rsidR="005E6389" w:rsidP="00195B4D" w:rsidRDefault="005E6389" w14:paraId="39E29675" w14:textId="4818A1AA">
      <w:pPr>
        <w:pStyle w:val="ListParagraph"/>
        <w:numPr>
          <w:ilvl w:val="0"/>
          <w:numId w:val="12"/>
        </w:numPr>
        <w:rPr>
          <w:rFonts w:ascii="Arial" w:hAnsi="Arial" w:cs="Arial"/>
          <w:color w:val="auto"/>
          <w:sz w:val="22"/>
        </w:rPr>
      </w:pPr>
      <w:r w:rsidRPr="00195B4D">
        <w:rPr>
          <w:rFonts w:ascii="Arial" w:hAnsi="Arial" w:cs="Arial"/>
          <w:color w:val="auto"/>
          <w:sz w:val="22"/>
        </w:rPr>
        <w:t>Ensure that the telephone friends know not to sh</w:t>
      </w:r>
      <w:r w:rsidRPr="00195B4D" w:rsidR="561E68A3">
        <w:rPr>
          <w:rFonts w:ascii="Arial" w:hAnsi="Arial" w:cs="Arial"/>
          <w:color w:val="auto"/>
          <w:sz w:val="22"/>
        </w:rPr>
        <w:t>a</w:t>
      </w:r>
      <w:r w:rsidRPr="00195B4D">
        <w:rPr>
          <w:rFonts w:ascii="Arial" w:hAnsi="Arial" w:cs="Arial"/>
          <w:color w:val="auto"/>
          <w:sz w:val="22"/>
        </w:rPr>
        <w:t>r</w:t>
      </w:r>
      <w:r w:rsidRPr="00195B4D" w:rsidR="6C46A4C8">
        <w:rPr>
          <w:rFonts w:ascii="Arial" w:hAnsi="Arial" w:cs="Arial"/>
          <w:color w:val="auto"/>
          <w:sz w:val="22"/>
        </w:rPr>
        <w:t>e</w:t>
      </w:r>
      <w:r w:rsidRPr="00195B4D">
        <w:rPr>
          <w:rFonts w:ascii="Arial" w:hAnsi="Arial" w:cs="Arial"/>
          <w:color w:val="auto"/>
          <w:sz w:val="22"/>
        </w:rPr>
        <w:t xml:space="preserve"> any personal or financial information with their telephone befriender</w:t>
      </w:r>
    </w:p>
    <w:p w:rsidRPr="00195B4D" w:rsidR="00851FE6" w:rsidP="00195B4D" w:rsidRDefault="00851FE6" w14:paraId="1D28EA10" w14:textId="77777777">
      <w:pPr>
        <w:rPr>
          <w:rFonts w:ascii="Arial" w:hAnsi="Arial" w:cs="Arial"/>
          <w:color w:val="auto"/>
          <w:sz w:val="22"/>
        </w:rPr>
      </w:pPr>
    </w:p>
    <w:p w:rsidRPr="00195B4D" w:rsidR="00851FE6" w:rsidP="00851FE6" w:rsidRDefault="00851FE6" w14:paraId="45A83A9C" w14:textId="781A5529">
      <w:pPr>
        <w:pStyle w:val="NoSpacing"/>
        <w:rPr>
          <w:rFonts w:ascii="Arial" w:hAnsi="Arial" w:cs="Arial"/>
          <w:sz w:val="22"/>
          <w:szCs w:val="22"/>
        </w:rPr>
      </w:pPr>
      <w:r w:rsidRPr="00195B4D">
        <w:rPr>
          <w:rFonts w:ascii="Arial" w:hAnsi="Arial" w:cs="Arial"/>
          <w:sz w:val="22"/>
          <w:szCs w:val="22"/>
        </w:rPr>
        <w:t>Ideas for conversation starters for befrienders</w:t>
      </w:r>
    </w:p>
    <w:p w:rsidRPr="00195B4D" w:rsidR="00851FE6" w:rsidP="00851FE6" w:rsidRDefault="00851FE6" w14:paraId="61DD417F" w14:textId="77777777">
      <w:pPr>
        <w:spacing w:after="160" w:line="259" w:lineRule="auto"/>
        <w:rPr>
          <w:rFonts w:ascii="Arial" w:hAnsi="Arial" w:eastAsia="Calibri" w:cs="Arial"/>
          <w:b/>
          <w:bCs/>
          <w:color w:val="auto"/>
          <w:sz w:val="22"/>
          <w:szCs w:val="22"/>
        </w:rPr>
      </w:pPr>
      <w:r w:rsidRPr="00195B4D">
        <w:rPr>
          <w:rFonts w:ascii="Arial" w:hAnsi="Arial" w:eastAsia="Calibri" w:cs="Arial"/>
          <w:color w:val="auto"/>
          <w:sz w:val="22"/>
          <w:szCs w:val="22"/>
        </w:rPr>
        <w:t>After introducing yourself, you could consider asking:</w:t>
      </w:r>
    </w:p>
    <w:p w:rsidRPr="00195B4D" w:rsidR="00851FE6" w:rsidP="00851FE6" w:rsidRDefault="00851FE6" w14:paraId="00268247"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How are you today?</w:t>
      </w:r>
    </w:p>
    <w:p w:rsidRPr="00195B4D" w:rsidR="00851FE6" w:rsidP="00851FE6" w:rsidRDefault="00851FE6" w14:paraId="606088CD"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 xml:space="preserve">How is your day so far? </w:t>
      </w:r>
    </w:p>
    <w:p w:rsidRPr="00195B4D" w:rsidR="00851FE6" w:rsidP="00851FE6" w:rsidRDefault="00851FE6" w14:paraId="726D045A"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How are you feeling?</w:t>
      </w:r>
    </w:p>
    <w:p w:rsidRPr="00195B4D" w:rsidR="00851FE6" w:rsidP="00851FE6" w:rsidRDefault="00851FE6" w14:paraId="5B4CDDCA" w14:textId="77777777">
      <w:pPr>
        <w:spacing w:after="160" w:line="259" w:lineRule="auto"/>
        <w:rPr>
          <w:rFonts w:ascii="Arial" w:hAnsi="Arial" w:eastAsia="Calibri" w:cs="Arial"/>
          <w:color w:val="auto"/>
          <w:sz w:val="22"/>
          <w:szCs w:val="22"/>
        </w:rPr>
      </w:pPr>
    </w:p>
    <w:p w:rsidRPr="00195B4D" w:rsidR="00851FE6" w:rsidP="00851FE6" w:rsidRDefault="00851FE6" w14:paraId="2EE57A35" w14:textId="4FBBE0E0">
      <w:pPr>
        <w:pStyle w:val="NoSpacing"/>
        <w:rPr>
          <w:rFonts w:ascii="Arial" w:hAnsi="Arial" w:cs="Arial"/>
          <w:sz w:val="22"/>
          <w:szCs w:val="22"/>
        </w:rPr>
      </w:pPr>
      <w:r w:rsidRPr="00195B4D">
        <w:rPr>
          <w:rFonts w:ascii="Arial" w:hAnsi="Arial" w:cs="Arial"/>
          <w:sz w:val="22"/>
          <w:szCs w:val="22"/>
        </w:rPr>
        <w:t>As the conversation progresses</w:t>
      </w:r>
    </w:p>
    <w:p w:rsidRPr="00195B4D" w:rsidR="00851FE6" w:rsidP="00195B4D" w:rsidRDefault="00851FE6" w14:paraId="348E0557" w14:textId="77777777">
      <w:pPr>
        <w:pStyle w:val="ListParagraph"/>
        <w:numPr>
          <w:ilvl w:val="0"/>
          <w:numId w:val="13"/>
        </w:numPr>
        <w:rPr>
          <w:rFonts w:ascii="Arial" w:hAnsi="Arial" w:cs="Arial"/>
          <w:color w:val="auto"/>
          <w:sz w:val="22"/>
        </w:rPr>
      </w:pPr>
      <w:r w:rsidRPr="00195B4D">
        <w:rPr>
          <w:rFonts w:ascii="Arial" w:hAnsi="Arial" w:cs="Arial"/>
          <w:color w:val="auto"/>
          <w:sz w:val="22"/>
        </w:rPr>
        <w:t>What have you been doing today?</w:t>
      </w:r>
    </w:p>
    <w:p w:rsidRPr="00195B4D" w:rsidR="00851FE6" w:rsidP="00195B4D" w:rsidRDefault="00851FE6" w14:paraId="476FBC63" w14:textId="2582E7DB">
      <w:pPr>
        <w:pStyle w:val="ListParagraph"/>
        <w:numPr>
          <w:ilvl w:val="0"/>
          <w:numId w:val="13"/>
        </w:numPr>
        <w:rPr>
          <w:rFonts w:ascii="Arial" w:hAnsi="Arial" w:cs="Arial"/>
          <w:color w:val="auto"/>
          <w:sz w:val="22"/>
        </w:rPr>
      </w:pPr>
      <w:r w:rsidRPr="00195B4D">
        <w:rPr>
          <w:rFonts w:ascii="Arial" w:hAnsi="Arial" w:cs="Arial"/>
          <w:color w:val="auto"/>
          <w:sz w:val="22"/>
        </w:rPr>
        <w:t>It is good to ask questions about their welfare.  Are you eating properly? Do you have enough food? Do you have the medication you need for now?</w:t>
      </w:r>
    </w:p>
    <w:p w:rsidRPr="00195B4D" w:rsidR="00301232" w:rsidP="00195B4D" w:rsidRDefault="00301232" w14:paraId="2A0574AE" w14:textId="51F9DA33">
      <w:pPr>
        <w:pStyle w:val="ListParagraph"/>
        <w:numPr>
          <w:ilvl w:val="0"/>
          <w:numId w:val="13"/>
        </w:numPr>
        <w:rPr>
          <w:rFonts w:ascii="Arial" w:hAnsi="Arial" w:cs="Arial"/>
          <w:color w:val="auto"/>
          <w:sz w:val="22"/>
        </w:rPr>
      </w:pPr>
      <w:r w:rsidRPr="00195B4D">
        <w:rPr>
          <w:rFonts w:ascii="Arial" w:hAnsi="Arial" w:cs="Arial"/>
          <w:color w:val="auto"/>
          <w:sz w:val="22"/>
        </w:rPr>
        <w:t>Share information that you have about things that are happening locally and any other sources of support</w:t>
      </w:r>
    </w:p>
    <w:p w:rsidRPr="00195B4D" w:rsidR="00621450" w:rsidP="00195B4D" w:rsidRDefault="00851FE6" w14:paraId="2E12C44B" w14:textId="77777777">
      <w:pPr>
        <w:pStyle w:val="ListParagraph"/>
        <w:numPr>
          <w:ilvl w:val="0"/>
          <w:numId w:val="13"/>
        </w:numPr>
        <w:rPr>
          <w:rFonts w:ascii="Arial" w:hAnsi="Arial" w:cs="Arial"/>
          <w:color w:val="auto"/>
          <w:sz w:val="22"/>
        </w:rPr>
      </w:pPr>
      <w:r w:rsidRPr="00195B4D">
        <w:rPr>
          <w:rFonts w:ascii="Arial" w:hAnsi="Arial" w:cs="Arial"/>
          <w:color w:val="auto"/>
          <w:sz w:val="22"/>
        </w:rPr>
        <w:t>You could ask them to share their ‘story’ with you – ask about their occupation, interests, and pets. You could ask them about family but remember not everyone may be in contact with them or may not have any close family members.</w:t>
      </w:r>
      <w:r w:rsidRPr="00195B4D" w:rsidR="00621450">
        <w:rPr>
          <w:rFonts w:ascii="Arial" w:hAnsi="Arial" w:cs="Arial"/>
          <w:color w:val="auto"/>
          <w:sz w:val="22"/>
        </w:rPr>
        <w:t xml:space="preserve"> </w:t>
      </w:r>
    </w:p>
    <w:p w:rsidRPr="00195B4D" w:rsidR="00851FE6" w:rsidP="00195B4D" w:rsidRDefault="00621450" w14:paraId="249AFD61" w14:textId="34873A42">
      <w:pPr>
        <w:pStyle w:val="ListParagraph"/>
        <w:numPr>
          <w:ilvl w:val="0"/>
          <w:numId w:val="13"/>
        </w:numPr>
        <w:rPr>
          <w:rFonts w:ascii="Arial" w:hAnsi="Arial" w:cs="Arial"/>
          <w:color w:val="auto"/>
          <w:sz w:val="22"/>
        </w:rPr>
      </w:pPr>
      <w:r w:rsidRPr="00195B4D">
        <w:rPr>
          <w:rFonts w:ascii="Arial" w:hAnsi="Arial" w:cs="Arial"/>
          <w:color w:val="auto"/>
          <w:sz w:val="22"/>
        </w:rPr>
        <w:t>A good topic is what someone has been watching on TV or Do you have a garden – have you had any fresh air today?</w:t>
      </w:r>
    </w:p>
    <w:p w:rsidRPr="00195B4D" w:rsidR="00851FE6" w:rsidP="00195B4D" w:rsidRDefault="00851FE6" w14:paraId="68F73CCA" w14:textId="59F18401">
      <w:pPr>
        <w:pStyle w:val="ListParagraph"/>
        <w:numPr>
          <w:ilvl w:val="0"/>
          <w:numId w:val="13"/>
        </w:numPr>
        <w:rPr>
          <w:rFonts w:ascii="Arial" w:hAnsi="Arial" w:cs="Arial"/>
          <w:color w:val="auto"/>
          <w:sz w:val="22"/>
        </w:rPr>
      </w:pPr>
      <w:r w:rsidRPr="00195B4D">
        <w:rPr>
          <w:rFonts w:ascii="Arial" w:hAnsi="Arial" w:cs="Arial"/>
          <w:color w:val="auto"/>
          <w:sz w:val="22"/>
        </w:rPr>
        <w:t>You could discuss Coronavirus if they raise it or you feel it is appropriate. Try not to add to any anxiety they may already have about this.</w:t>
      </w:r>
    </w:p>
    <w:p w:rsidRPr="00195B4D" w:rsidR="00301232" w:rsidP="00195B4D" w:rsidRDefault="00301232" w14:paraId="2161F52E" w14:textId="520DF753">
      <w:pPr>
        <w:pStyle w:val="ListParagraph"/>
        <w:numPr>
          <w:ilvl w:val="0"/>
          <w:numId w:val="13"/>
        </w:numPr>
        <w:rPr>
          <w:rFonts w:ascii="Arial" w:hAnsi="Arial" w:cs="Arial"/>
          <w:color w:val="auto"/>
          <w:sz w:val="22"/>
        </w:rPr>
      </w:pPr>
      <w:r w:rsidRPr="00195B4D">
        <w:rPr>
          <w:rFonts w:ascii="Arial" w:hAnsi="Arial" w:cs="Arial"/>
          <w:color w:val="auto"/>
          <w:sz w:val="22"/>
        </w:rPr>
        <w:t>You can share your own story if you feel willing to do so, but don’t share worries or tales of woe!</w:t>
      </w:r>
    </w:p>
    <w:p w:rsidRPr="00195B4D" w:rsidR="00851FE6" w:rsidP="00195B4D" w:rsidRDefault="00851FE6" w14:paraId="6FE40751" w14:textId="77777777">
      <w:pPr>
        <w:rPr>
          <w:rFonts w:ascii="Arial" w:hAnsi="Arial" w:cs="Arial"/>
          <w:color w:val="auto"/>
          <w:sz w:val="22"/>
        </w:rPr>
      </w:pPr>
    </w:p>
    <w:p w:rsidRPr="00195B4D" w:rsidR="00851FE6" w:rsidP="00851FE6" w:rsidRDefault="00851FE6" w14:paraId="19F9AAE2" w14:textId="5FB14E16">
      <w:pPr>
        <w:pStyle w:val="NoSpacing"/>
        <w:rPr>
          <w:rFonts w:ascii="Arial" w:hAnsi="Arial" w:cs="Arial"/>
          <w:sz w:val="22"/>
          <w:szCs w:val="22"/>
        </w:rPr>
      </w:pPr>
      <w:r w:rsidRPr="00195B4D">
        <w:rPr>
          <w:rFonts w:ascii="Arial" w:hAnsi="Arial" w:cs="Arial"/>
          <w:sz w:val="22"/>
          <w:szCs w:val="22"/>
        </w:rPr>
        <w:t>Tips for maintaining calls</w:t>
      </w:r>
    </w:p>
    <w:p w:rsidRPr="00195B4D" w:rsidR="00851FE6" w:rsidP="00851FE6" w:rsidRDefault="00851FE6" w14:paraId="1A1D6EB4"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Keep them up and call regularly</w:t>
      </w:r>
    </w:p>
    <w:p w:rsidRPr="00195B4D" w:rsidR="00851FE6" w:rsidP="00851FE6" w:rsidRDefault="00851FE6" w14:paraId="762CB79E"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lastRenderedPageBreak/>
        <w:t>Try to stick to the timings you have agreed as they may be relying on your call and really looking forward to it. If you cannot make the call, then try to rearrange it for another time that week.</w:t>
      </w:r>
    </w:p>
    <w:p w:rsidRPr="00195B4D" w:rsidR="00851FE6" w:rsidP="00851FE6" w:rsidRDefault="00851FE6" w14:paraId="2C8D2C80"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A 10-15 minute call should generally be enough</w:t>
      </w:r>
    </w:p>
    <w:p w:rsidRPr="00195B4D" w:rsidR="00851FE6" w:rsidP="00851FE6" w:rsidRDefault="00851FE6" w14:paraId="3EF0E6F8"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You might want to consider if there are other ways to keep in touch – Facetime/Skype/Whatsapp (if you and they are comfortable with this?)</w:t>
      </w:r>
    </w:p>
    <w:p w:rsidRPr="00195B4D" w:rsidR="00851FE6" w:rsidP="00851FE6" w:rsidRDefault="00851FE6" w14:paraId="3AD981F9"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Be prepared to listen – this might seem obvious, but sometimes we feel the need to fill in during periods of silence.</w:t>
      </w:r>
    </w:p>
    <w:p w:rsidRPr="00195B4D" w:rsidR="00851FE6" w:rsidP="00851FE6" w:rsidRDefault="00851FE6" w14:paraId="455C0B0B"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Be honest – if you don’t know the answer to something, then say so</w:t>
      </w:r>
    </w:p>
    <w:p w:rsidRPr="00195B4D" w:rsidR="00851FE6" w:rsidP="00851FE6" w:rsidRDefault="00851FE6" w14:paraId="772079D0"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 xml:space="preserve">Be sensitive </w:t>
      </w:r>
    </w:p>
    <w:p w:rsidRPr="00195B4D" w:rsidR="00851FE6" w:rsidP="00851FE6" w:rsidRDefault="00851FE6" w14:paraId="33EE1214"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If the person you are calling becomes emotionally distressed and frightened, reassure them that you will call again and you may want to consider if there are any other services that might also benefit them.</w:t>
      </w:r>
    </w:p>
    <w:p w:rsidRPr="00195B4D" w:rsidR="00851FE6" w:rsidP="00851FE6" w:rsidRDefault="00851FE6" w14:paraId="4F386A4C" w14:textId="77777777">
      <w:pPr>
        <w:numPr>
          <w:ilvl w:val="0"/>
          <w:numId w:val="6"/>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If any of your calls cause you (the caller) personal distress and upset, then offload to a colleague at the organisation for which you are volunteering. They are there to support you.</w:t>
      </w:r>
    </w:p>
    <w:p w:rsidRPr="00195B4D" w:rsidR="00851FE6" w:rsidP="00851FE6" w:rsidRDefault="00851FE6" w14:paraId="4252C811" w14:textId="77777777">
      <w:pPr>
        <w:spacing w:after="160" w:line="259" w:lineRule="auto"/>
        <w:rPr>
          <w:rFonts w:ascii="Arial" w:hAnsi="Arial" w:eastAsia="Calibri" w:cs="Arial"/>
          <w:color w:val="auto"/>
          <w:sz w:val="22"/>
          <w:szCs w:val="22"/>
        </w:rPr>
      </w:pPr>
      <w:r w:rsidRPr="00195B4D">
        <w:rPr>
          <w:rFonts w:ascii="Arial" w:hAnsi="Arial" w:eastAsia="Calibri" w:cs="Arial"/>
          <w:color w:val="auto"/>
          <w:sz w:val="22"/>
          <w:szCs w:val="22"/>
        </w:rPr>
        <w:t xml:space="preserve"> </w:t>
      </w:r>
    </w:p>
    <w:p w:rsidRPr="00195B4D" w:rsidR="00851FE6" w:rsidP="00851FE6" w:rsidRDefault="00851FE6" w14:paraId="7CD20193" w14:textId="77777777">
      <w:pPr>
        <w:spacing w:after="160" w:line="259" w:lineRule="auto"/>
        <w:rPr>
          <w:rFonts w:ascii="Arial" w:hAnsi="Arial" w:eastAsia="Calibri" w:cs="Arial"/>
          <w:color w:val="auto"/>
          <w:sz w:val="22"/>
          <w:szCs w:val="22"/>
        </w:rPr>
      </w:pPr>
      <w:r w:rsidRPr="00195B4D">
        <w:rPr>
          <w:rFonts w:ascii="Arial" w:hAnsi="Arial" w:eastAsia="Calibri" w:cs="Arial"/>
          <w:color w:val="auto"/>
          <w:sz w:val="22"/>
          <w:szCs w:val="22"/>
        </w:rPr>
        <w:t>You might find the Age UK Call in Time website useful (frequently asked questions section)</w:t>
      </w:r>
    </w:p>
    <w:p w:rsidRPr="00195B4D" w:rsidR="00851FE6" w:rsidP="00851FE6" w:rsidRDefault="00195B4D" w14:paraId="1F935698" w14:textId="77777777">
      <w:pPr>
        <w:spacing w:after="160" w:line="259" w:lineRule="auto"/>
        <w:rPr>
          <w:rFonts w:ascii="Arial" w:hAnsi="Arial" w:eastAsia="Calibri" w:cs="Arial"/>
          <w:color w:val="333333"/>
          <w:sz w:val="22"/>
          <w:szCs w:val="22"/>
          <w:shd w:val="clear" w:color="auto" w:fill="F7F7F7"/>
        </w:rPr>
      </w:pPr>
      <w:hyperlink w:history="1" r:id="rId11">
        <w:r w:rsidRPr="00195B4D" w:rsidR="00851FE6">
          <w:rPr>
            <w:rFonts w:ascii="Arial" w:hAnsi="Arial" w:eastAsia="Calibri" w:cs="Arial"/>
            <w:color w:val="0000FF"/>
            <w:sz w:val="22"/>
            <w:szCs w:val="22"/>
            <w:u w:val="single"/>
          </w:rPr>
          <w:t>https://www.ageuk.org.uk/services/befriending-services/sign-up-for-telephone-befriending/</w:t>
        </w:r>
      </w:hyperlink>
    </w:p>
    <w:p w:rsidRPr="00195B4D" w:rsidR="00851FE6" w:rsidP="00851FE6" w:rsidRDefault="00851FE6" w14:paraId="726DD829" w14:textId="77777777">
      <w:pPr>
        <w:spacing w:after="160" w:line="259" w:lineRule="auto"/>
        <w:rPr>
          <w:rFonts w:ascii="Arial" w:hAnsi="Arial" w:eastAsia="Calibri" w:cs="Arial"/>
          <w:b w:val="1"/>
          <w:bCs w:val="1"/>
          <w:color w:val="333333"/>
          <w:sz w:val="22"/>
          <w:szCs w:val="22"/>
          <w:shd w:val="clear" w:color="auto" w:fill="F7F7F7"/>
        </w:rPr>
      </w:pPr>
      <w:r w:rsidRPr="132B81FE" w:rsidR="00851FE6">
        <w:rPr>
          <w:rFonts w:ascii="Arial" w:hAnsi="Arial" w:eastAsia="Calibri" w:cs="Arial"/>
          <w:b w:val="1"/>
          <w:bCs w:val="1"/>
          <w:i w:val="1"/>
          <w:iCs w:val="1"/>
          <w:color w:val="333333"/>
          <w:sz w:val="22"/>
          <w:szCs w:val="22"/>
          <w:shd w:val="clear" w:color="auto" w:fill="F7F7F7"/>
        </w:rPr>
        <w:t xml:space="preserve"> </w:t>
      </w:r>
    </w:p>
    <w:p w:rsidR="423928A2" w:rsidP="132B81FE" w:rsidRDefault="423928A2" w14:paraId="7AF0537B" w14:textId="1094BBAF">
      <w:pPr>
        <w:pStyle w:val="Heading1"/>
        <w:rPr>
          <w:rFonts w:ascii="Arial" w:hAnsi="Arial" w:eastAsia="Arial" w:cs="Arial"/>
          <w:b w:val="1"/>
          <w:bCs w:val="1"/>
          <w:i w:val="0"/>
          <w:iCs w:val="0"/>
          <w:color w:val="333333"/>
          <w:sz w:val="22"/>
          <w:szCs w:val="22"/>
        </w:rPr>
      </w:pPr>
      <w:r w:rsidRPr="132B81FE" w:rsidR="423928A2">
        <w:rPr>
          <w:rFonts w:ascii="Arial" w:hAnsi="Arial" w:eastAsia="Arial" w:cs="Arial"/>
          <w:b w:val="1"/>
          <w:bCs w:val="1"/>
          <w:i w:val="0"/>
          <w:iCs w:val="0"/>
          <w:color w:val="333333"/>
          <w:sz w:val="22"/>
          <w:szCs w:val="22"/>
        </w:rPr>
        <w:t>Free training support</w:t>
      </w:r>
    </w:p>
    <w:p w:rsidR="132B81FE" w:rsidP="132B81FE" w:rsidRDefault="132B81FE" w14:paraId="70476162" w14:textId="095C1B06">
      <w:pPr>
        <w:pStyle w:val="Heading1"/>
        <w:rPr>
          <w:rFonts w:ascii="Arial" w:hAnsi="Arial" w:eastAsia="Arial" w:cs="Arial"/>
          <w:sz w:val="22"/>
          <w:szCs w:val="22"/>
        </w:rPr>
      </w:pPr>
    </w:p>
    <w:p w:rsidR="31E61A38" w:rsidP="132B81FE" w:rsidRDefault="31E61A38" w14:paraId="1516B82A" w14:textId="2F81CD22">
      <w:pPr>
        <w:rPr>
          <w:rFonts w:ascii="Arial" w:hAnsi="Arial" w:eastAsia="Arial" w:cs="Arial"/>
          <w:b w:val="1"/>
          <w:bCs w:val="1"/>
          <w:noProof w:val="0"/>
          <w:color w:val="auto"/>
          <w:sz w:val="22"/>
          <w:szCs w:val="22"/>
          <w:lang w:val="en-GB"/>
        </w:rPr>
      </w:pPr>
      <w:r w:rsidRPr="132B81FE" w:rsidR="31E61A38">
        <w:rPr>
          <w:rFonts w:ascii="Arial" w:hAnsi="Arial" w:eastAsia="Arial" w:cs="Arial"/>
          <w:b w:val="1"/>
          <w:bCs w:val="1"/>
          <w:noProof w:val="0"/>
          <w:color w:val="auto"/>
          <w:sz w:val="22"/>
          <w:szCs w:val="22"/>
          <w:lang w:val="en-GB"/>
        </w:rPr>
        <w:t>Telephone Befriending volunteers – how to guide conversations and respond to mental health concerns</w:t>
      </w:r>
    </w:p>
    <w:p w:rsidR="31E61A38" w:rsidP="132B81FE" w:rsidRDefault="31E61A38" w14:paraId="358EB385" w14:textId="21DA28C0">
      <w:pPr>
        <w:rPr>
          <w:rFonts w:ascii="Arial" w:hAnsi="Arial" w:eastAsia="Arial" w:cs="Arial"/>
          <w:b w:val="1"/>
          <w:bCs w:val="1"/>
          <w:i w:val="1"/>
          <w:iCs w:val="1"/>
          <w:noProof w:val="0"/>
          <w:color w:val="auto"/>
          <w:sz w:val="22"/>
          <w:szCs w:val="22"/>
          <w:lang w:val="en-GB"/>
        </w:rPr>
      </w:pPr>
      <w:r w:rsidRPr="132B81FE" w:rsidR="31E61A38">
        <w:rPr>
          <w:rFonts w:ascii="Arial" w:hAnsi="Arial" w:eastAsia="Arial" w:cs="Arial"/>
          <w:b w:val="1"/>
          <w:bCs w:val="1"/>
          <w:i w:val="1"/>
          <w:iCs w:val="1"/>
          <w:noProof w:val="0"/>
          <w:color w:val="auto"/>
          <w:sz w:val="22"/>
          <w:szCs w:val="22"/>
          <w:lang w:val="en-GB"/>
        </w:rPr>
        <w:t xml:space="preserve"> </w:t>
      </w:r>
    </w:p>
    <w:p w:rsidR="31E61A38" w:rsidP="132B81FE" w:rsidRDefault="31E61A38" w14:paraId="739EC7BC" w14:textId="76E678BD">
      <w:pPr>
        <w:rPr>
          <w:rFonts w:ascii="Arial" w:hAnsi="Arial" w:eastAsia="Arial" w:cs="Arial"/>
          <w:b w:val="1"/>
          <w:bCs w:val="1"/>
          <w:i w:val="1"/>
          <w:iCs w:val="1"/>
          <w:noProof w:val="0"/>
          <w:color w:val="auto"/>
          <w:sz w:val="22"/>
          <w:szCs w:val="22"/>
          <w:lang w:val="en-GB"/>
        </w:rPr>
      </w:pPr>
      <w:r w:rsidRPr="132B81FE" w:rsidR="31E61A38">
        <w:rPr>
          <w:rFonts w:ascii="Arial" w:hAnsi="Arial" w:eastAsia="Arial" w:cs="Arial"/>
          <w:b w:val="1"/>
          <w:bCs w:val="1"/>
          <w:i w:val="1"/>
          <w:iCs w:val="1"/>
          <w:noProof w:val="0"/>
          <w:color w:val="auto"/>
          <w:sz w:val="22"/>
          <w:szCs w:val="22"/>
          <w:lang w:val="en-GB"/>
        </w:rPr>
        <w:t>Together Co – Making connections to change lives</w:t>
      </w:r>
    </w:p>
    <w:p w:rsidR="31E61A38" w:rsidP="132B81FE" w:rsidRDefault="31E61A38" w14:paraId="63B98F30" w14:textId="70DE626B">
      <w:pPr>
        <w:rPr>
          <w:rFonts w:ascii="Arial" w:hAnsi="Arial" w:eastAsia="Arial" w:cs="Arial"/>
          <w:noProof w:val="0"/>
          <w:color w:val="auto"/>
          <w:sz w:val="22"/>
          <w:szCs w:val="22"/>
          <w:lang w:val="en-GB"/>
        </w:rPr>
      </w:pPr>
      <w:r w:rsidRPr="132B81FE" w:rsidR="31E61A38">
        <w:rPr>
          <w:rFonts w:ascii="Arial" w:hAnsi="Arial" w:eastAsia="Arial" w:cs="Arial"/>
          <w:noProof w:val="0"/>
          <w:color w:val="auto"/>
          <w:sz w:val="22"/>
          <w:szCs w:val="22"/>
          <w:lang w:val="en-GB"/>
        </w:rPr>
        <w:t xml:space="preserve"> </w:t>
      </w:r>
    </w:p>
    <w:p w:rsidR="31E61A38" w:rsidP="132B81FE" w:rsidRDefault="31E61A38" w14:paraId="50B9B0BE" w14:textId="7D83C97B">
      <w:pPr>
        <w:rPr>
          <w:rFonts w:ascii="Arial" w:hAnsi="Arial" w:eastAsia="Arial" w:cs="Arial"/>
          <w:noProof w:val="0"/>
          <w:color w:val="auto"/>
          <w:sz w:val="22"/>
          <w:szCs w:val="22"/>
          <w:lang w:val="en-GB"/>
        </w:rPr>
      </w:pPr>
      <w:r w:rsidRPr="132B81FE" w:rsidR="31E61A38">
        <w:rPr>
          <w:rFonts w:ascii="Arial" w:hAnsi="Arial" w:eastAsia="Arial" w:cs="Arial"/>
          <w:noProof w:val="0"/>
          <w:color w:val="auto"/>
          <w:sz w:val="22"/>
          <w:szCs w:val="22"/>
          <w:lang w:val="en-GB"/>
        </w:rPr>
        <w:t>This is a useful website for volunteers who are new to a telephone befriending role and want to learn how to guide conversations and deal with sensitive issues, and promote physical and mental health and wellbeing. You have to enrol to see videos and access the presentations but it is free of charge.</w:t>
      </w:r>
    </w:p>
    <w:p w:rsidR="31E61A38" w:rsidP="132B81FE" w:rsidRDefault="31E61A38" w14:paraId="0CBB8B27" w14:textId="0AFA9352">
      <w:pPr>
        <w:rPr>
          <w:rFonts w:ascii="Arial" w:hAnsi="Arial" w:eastAsia="Arial" w:cs="Arial"/>
          <w:noProof w:val="0"/>
          <w:color w:val="auto"/>
          <w:sz w:val="22"/>
          <w:szCs w:val="22"/>
          <w:lang w:val="en-GB"/>
        </w:rPr>
      </w:pPr>
      <w:r w:rsidRPr="132B81FE" w:rsidR="31E61A38">
        <w:rPr>
          <w:rFonts w:ascii="Arial" w:hAnsi="Arial" w:eastAsia="Arial" w:cs="Arial"/>
          <w:noProof w:val="0"/>
          <w:color w:val="auto"/>
          <w:sz w:val="22"/>
          <w:szCs w:val="22"/>
          <w:lang w:val="en-GB"/>
        </w:rPr>
        <w:t xml:space="preserve"> </w:t>
      </w:r>
    </w:p>
    <w:p w:rsidR="31E61A38" w:rsidP="132B81FE" w:rsidRDefault="31E61A38" w14:paraId="6E33EA51" w14:textId="647E6EFA">
      <w:pPr>
        <w:rPr>
          <w:rFonts w:ascii="Arial" w:hAnsi="Arial" w:eastAsia="Arial" w:cs="Arial"/>
          <w:noProof w:val="0"/>
          <w:color w:val="auto"/>
          <w:sz w:val="22"/>
          <w:szCs w:val="22"/>
          <w:lang w:val="en-GB"/>
        </w:rPr>
      </w:pPr>
      <w:r w:rsidRPr="132B81FE" w:rsidR="31E61A38">
        <w:rPr>
          <w:rFonts w:ascii="Arial" w:hAnsi="Arial" w:eastAsia="Arial" w:cs="Arial"/>
          <w:noProof w:val="0"/>
          <w:color w:val="auto"/>
          <w:sz w:val="22"/>
          <w:szCs w:val="22"/>
          <w:lang w:val="en-GB"/>
        </w:rPr>
        <w:t>It includes prompts that the volunteers might wish to use to remind people about their mental and physical health whilst in isolation. There are tips on guiding a conversation, and if a person is having mental health problems, or drifting off and having negative thoughts, how they can help them to re-focus and think about the present.</w:t>
      </w:r>
    </w:p>
    <w:p w:rsidR="31E61A38" w:rsidP="132B81FE" w:rsidRDefault="31E61A38" w14:paraId="0F156EC3" w14:textId="53DD81B1">
      <w:pPr>
        <w:rPr>
          <w:rFonts w:ascii="Arial" w:hAnsi="Arial" w:eastAsia="Arial" w:cs="Arial"/>
          <w:noProof w:val="0"/>
          <w:color w:val="auto"/>
          <w:sz w:val="22"/>
          <w:szCs w:val="22"/>
          <w:lang w:val="en-GB"/>
        </w:rPr>
      </w:pPr>
      <w:r w:rsidRPr="132B81FE" w:rsidR="31E61A38">
        <w:rPr>
          <w:rFonts w:ascii="Arial" w:hAnsi="Arial" w:eastAsia="Arial" w:cs="Arial"/>
          <w:noProof w:val="0"/>
          <w:color w:val="auto"/>
          <w:sz w:val="22"/>
          <w:szCs w:val="22"/>
          <w:lang w:val="en-GB"/>
        </w:rPr>
        <w:t xml:space="preserve"> </w:t>
      </w:r>
    </w:p>
    <w:p w:rsidR="31E61A38" w:rsidP="132B81FE" w:rsidRDefault="31E61A38" w14:paraId="6B16E8F1" w14:textId="2BF78319">
      <w:pPr>
        <w:rPr>
          <w:rFonts w:ascii="Arial" w:hAnsi="Arial" w:eastAsia="Arial" w:cs="Arial"/>
          <w:color w:val="auto"/>
          <w:sz w:val="22"/>
          <w:szCs w:val="22"/>
        </w:rPr>
      </w:pPr>
      <w:hyperlink r:id="R4f312e2214a94f9e">
        <w:r w:rsidRPr="132B81FE" w:rsidR="31E61A38">
          <w:rPr>
            <w:rStyle w:val="Hyperlink"/>
            <w:rFonts w:ascii="Arial" w:hAnsi="Arial" w:eastAsia="Arial" w:cs="Arial"/>
            <w:noProof w:val="0"/>
            <w:color w:val="auto"/>
            <w:sz w:val="22"/>
            <w:szCs w:val="22"/>
            <w:u w:val="single"/>
            <w:lang w:val="en-GB"/>
          </w:rPr>
          <w:t>https://together-co-s-learning-hub1.teachable.com/courses/covid-19-community-hub-guided-conversation/lectures/15835401</w:t>
        </w:r>
      </w:hyperlink>
    </w:p>
    <w:p w:rsidR="132B81FE" w:rsidP="132B81FE" w:rsidRDefault="132B81FE" w14:paraId="1A50ED82" w14:textId="5661B8D6">
      <w:pPr>
        <w:pStyle w:val="Heading1"/>
      </w:pPr>
    </w:p>
    <w:p w:rsidRPr="00195B4D" w:rsidR="00851FE6" w:rsidP="00851FE6" w:rsidRDefault="00851FE6" w14:paraId="468C3C0E" w14:textId="77777777">
      <w:pPr>
        <w:spacing w:after="160" w:line="259" w:lineRule="auto"/>
        <w:rPr>
          <w:rFonts w:ascii="Arial" w:hAnsi="Arial" w:eastAsia="Calibri" w:cs="Arial"/>
          <w:color w:val="333333"/>
          <w:sz w:val="28"/>
          <w:szCs w:val="28"/>
          <w:shd w:val="clear" w:color="auto" w:fill="F7F7F7"/>
        </w:rPr>
      </w:pPr>
    </w:p>
    <w:p w:rsidRPr="00851FE6" w:rsidR="00851FE6" w:rsidP="00851FE6" w:rsidRDefault="00851FE6" w14:paraId="0CE8C0A7" w14:textId="77777777">
      <w:pPr>
        <w:spacing w:after="160" w:line="259" w:lineRule="auto"/>
        <w:rPr>
          <w:rFonts w:ascii="Roboto" w:hAnsi="Roboto" w:eastAsia="Calibri" w:cs="Arial"/>
          <w:color w:val="333333"/>
          <w:sz w:val="28"/>
          <w:szCs w:val="28"/>
          <w:shd w:val="clear" w:color="auto" w:fill="F7F7F7"/>
        </w:rPr>
      </w:pPr>
    </w:p>
    <w:p w:rsidRPr="00851FE6" w:rsidR="00851FE6" w:rsidP="00851FE6" w:rsidRDefault="00851FE6" w14:paraId="583378CB" w14:textId="77777777">
      <w:pPr>
        <w:spacing w:after="160" w:line="259" w:lineRule="auto"/>
        <w:rPr>
          <w:rFonts w:ascii="Roboto" w:hAnsi="Roboto" w:eastAsia="Calibri" w:cs="Arial"/>
          <w:color w:val="auto"/>
          <w:sz w:val="28"/>
          <w:szCs w:val="28"/>
        </w:rPr>
      </w:pPr>
    </w:p>
    <w:p w:rsidRPr="00634880" w:rsidR="00634880" w:rsidP="00634880" w:rsidRDefault="00634880" w14:paraId="61B34F6B" w14:textId="18A04B53">
      <w:pPr>
        <w:pStyle w:val="NoSpacing"/>
      </w:pPr>
    </w:p>
    <w:sectPr w:rsidRPr="00634880" w:rsidR="00634880" w:rsidSect="00CA1FD5">
      <w:headerReference w:type="even" r:id="rId12"/>
      <w:footerReference w:type="even" r:id="rId13"/>
      <w:footerReference w:type="default" r:id="rId14"/>
      <w:headerReference w:type="first" r:id="rId15"/>
      <w:footerReference w:type="first" r:id="rId16"/>
      <w:pgSz w:w="11900" w:h="16820" w:orient="portrait"/>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0F" w:rsidP="00B325FD" w:rsidRDefault="009A240F" w14:paraId="0A1D60D6" w14:textId="77777777">
      <w:r>
        <w:separator/>
      </w:r>
    </w:p>
  </w:endnote>
  <w:endnote w:type="continuationSeparator" w:id="0">
    <w:p w:rsidR="009A240F" w:rsidP="00B325FD" w:rsidRDefault="009A240F" w14:paraId="61339F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2B" w:rsidRDefault="00195B4D" w14:paraId="54402AB2" w14:textId="77777777">
    <w:pPr>
      <w:pStyle w:val="Footer"/>
    </w:pPr>
    <w:sdt>
      <w:sdtPr>
        <w:id w:val="-559562183"/>
        <w:temporary/>
        <w:showingPlcHdr/>
      </w:sdtPr>
      <w:sdtEndPr/>
      <w:sdtContent>
        <w:r w:rsidR="0034382B">
          <w:t>[Type text]</w:t>
        </w:r>
      </w:sdtContent>
    </w:sdt>
    <w:r w:rsidR="0034382B">
      <w:ptab w:alignment="center" w:relativeTo="margin" w:leader="none"/>
    </w:r>
    <w:sdt>
      <w:sdtPr>
        <w:id w:val="1526756826"/>
        <w:temporary/>
        <w:showingPlcHdr/>
      </w:sdtPr>
      <w:sdtEndPr/>
      <w:sdtContent>
        <w:r w:rsidR="0034382B">
          <w:t>[Type text]</w:t>
        </w:r>
      </w:sdtContent>
    </w:sdt>
    <w:r w:rsidR="0034382B">
      <w:ptab w:alignment="right" w:relativeTo="margin"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4382B" w:rsidRDefault="0034382B" w14:paraId="335DDC0B" w14:textId="77777777"/>
  <w:tbl>
    <w:tblPr>
      <w:tblStyle w:val="TableGrid"/>
      <w:tblW w:w="9956" w:type="dxa"/>
      <w:tblBorders>
        <w:top w:val="single" w:color="auto" w:sz="6"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3"/>
      <w:gridCol w:w="284"/>
      <w:gridCol w:w="1984"/>
      <w:gridCol w:w="284"/>
      <w:gridCol w:w="1134"/>
      <w:gridCol w:w="1587"/>
    </w:tblGrid>
    <w:tr w:rsidR="0034382B" w:rsidTr="132B81FE" w14:paraId="636512A4" w14:textId="77777777">
      <w:tc>
        <w:tcPr>
          <w:tcW w:w="4683" w:type="dxa"/>
          <w:tcMar>
            <w:left w:w="0" w:type="dxa"/>
            <w:right w:w="0" w:type="dxa"/>
          </w:tcMar>
        </w:tcPr>
        <w:p w:rsidRPr="00B80597" w:rsidR="0034382B" w:rsidP="007967DE" w:rsidRDefault="0034382B" w14:paraId="32CF5D86" w14:textId="77777777">
          <w:pPr>
            <w:pStyle w:val="Heading1"/>
          </w:pPr>
        </w:p>
      </w:tc>
      <w:tc>
        <w:tcPr>
          <w:tcW w:w="284" w:type="dxa"/>
          <w:tcMar>
            <w:left w:w="0" w:type="dxa"/>
            <w:right w:w="0" w:type="dxa"/>
          </w:tcMar>
        </w:tcPr>
        <w:p w:rsidR="0034382B" w:rsidP="007967DE" w:rsidRDefault="0034382B" w14:paraId="5843BB1D" w14:textId="77777777">
          <w:pPr>
            <w:pStyle w:val="Heading1"/>
            <w:rPr>
              <w:noProof/>
              <w:lang w:val="en-US"/>
            </w:rPr>
          </w:pPr>
        </w:p>
      </w:tc>
      <w:tc>
        <w:tcPr>
          <w:tcW w:w="1984" w:type="dxa"/>
          <w:tcMar>
            <w:left w:w="0" w:type="dxa"/>
            <w:right w:w="0" w:type="dxa"/>
          </w:tcMar>
        </w:tcPr>
        <w:p w:rsidRPr="00B80597" w:rsidR="0034382B" w:rsidP="007967DE" w:rsidRDefault="0034382B" w14:paraId="396E34C8" w14:textId="77777777">
          <w:pPr>
            <w:pStyle w:val="Heading1"/>
          </w:pPr>
        </w:p>
      </w:tc>
      <w:tc>
        <w:tcPr>
          <w:tcW w:w="284" w:type="dxa"/>
          <w:tcMar>
            <w:left w:w="0" w:type="dxa"/>
            <w:right w:w="0" w:type="dxa"/>
          </w:tcMar>
        </w:tcPr>
        <w:p w:rsidR="0034382B" w:rsidP="007967DE" w:rsidRDefault="0034382B" w14:paraId="53EBB00D" w14:textId="77777777">
          <w:pPr>
            <w:pStyle w:val="Heading1"/>
            <w:rPr>
              <w:noProof/>
              <w:lang w:val="en-US"/>
            </w:rPr>
          </w:pPr>
        </w:p>
      </w:tc>
      <w:tc>
        <w:tcPr>
          <w:tcW w:w="1134" w:type="dxa"/>
          <w:tcMar>
            <w:left w:w="0" w:type="dxa"/>
            <w:right w:w="0" w:type="dxa"/>
          </w:tcMar>
        </w:tcPr>
        <w:p w:rsidRPr="00B80597" w:rsidR="0034382B" w:rsidP="007967DE" w:rsidRDefault="0034382B" w14:paraId="13CDC2EF" w14:textId="77777777">
          <w:pPr>
            <w:pStyle w:val="Heading1"/>
          </w:pPr>
        </w:p>
      </w:tc>
      <w:tc>
        <w:tcPr>
          <w:tcW w:w="1587" w:type="dxa"/>
          <w:tcMar>
            <w:left w:w="0" w:type="dxa"/>
            <w:right w:w="0" w:type="dxa"/>
          </w:tcMar>
        </w:tcPr>
        <w:p w:rsidR="0034382B" w:rsidP="007967DE" w:rsidRDefault="0034382B" w14:paraId="57BC06FE" w14:textId="77777777">
          <w:pPr>
            <w:pStyle w:val="Heading1"/>
            <w:rPr>
              <w:noProof/>
              <w:lang w:val="en-US"/>
            </w:rPr>
          </w:pPr>
        </w:p>
      </w:tc>
    </w:tr>
    <w:tr w:rsidR="0034382B" w:rsidTr="132B81FE" w14:paraId="171E0449" w14:textId="77777777">
      <w:tc>
        <w:tcPr>
          <w:tcW w:w="4683" w:type="dxa"/>
          <w:tcMar>
            <w:left w:w="0" w:type="dxa"/>
            <w:right w:w="0" w:type="dxa"/>
          </w:tcMar>
        </w:tcPr>
        <w:p w:rsidRPr="00D36499" w:rsidR="0034382B" w:rsidP="00D36499" w:rsidRDefault="0034382B" w14:paraId="37890BA6" w14:textId="77777777">
          <w:pPr>
            <w:pStyle w:val="Subtitle"/>
          </w:pPr>
          <w:r w:rsidRPr="00D36499">
            <w:t>Community &amp; Voluntary Services Cheshire East is a company limited by guarantee.</w:t>
          </w:r>
        </w:p>
        <w:p w:rsidRPr="00D36499" w:rsidR="0034382B" w:rsidP="00D36499" w:rsidRDefault="0034382B" w14:paraId="1F90B2A1" w14:textId="77777777">
          <w:pPr>
            <w:pStyle w:val="Subtitle"/>
          </w:pPr>
          <w:r w:rsidRPr="00D36499">
            <w:t>Registered in England and Wales No. 07019841, Registered Charity No. 1132927.</w:t>
          </w:r>
        </w:p>
        <w:p w:rsidRPr="00B23366" w:rsidR="0034382B" w:rsidP="00D36499" w:rsidRDefault="0034382B" w14:paraId="0D217D5E" w14:textId="77777777">
          <w:pPr>
            <w:pStyle w:val="Subtitle"/>
          </w:pPr>
        </w:p>
      </w:tc>
      <w:tc>
        <w:tcPr>
          <w:tcW w:w="284" w:type="dxa"/>
          <w:tcMar>
            <w:left w:w="0" w:type="dxa"/>
            <w:right w:w="0" w:type="dxa"/>
          </w:tcMar>
        </w:tcPr>
        <w:p w:rsidR="0034382B" w:rsidP="007967DE" w:rsidRDefault="1C8C3846" w14:paraId="58D33F70" w14:textId="77777777">
          <w:pPr>
            <w:pStyle w:val="Heading1"/>
          </w:pPr>
          <w:r w:rsidR="132B81FE">
            <w:drawing>
              <wp:inline wp14:editId="75939F15" wp14:anchorId="444EE63E">
                <wp:extent cx="133350" cy="133350"/>
                <wp:effectExtent l="0" t="0" r="0" b="0"/>
                <wp:docPr id="1750751574" name="Picture 7" title=""/>
                <wp:cNvGraphicFramePr>
                  <a:graphicFrameLocks noChangeAspect="1"/>
                </wp:cNvGraphicFramePr>
                <a:graphic>
                  <a:graphicData uri="http://schemas.openxmlformats.org/drawingml/2006/picture">
                    <pic:pic>
                      <pic:nvPicPr>
                        <pic:cNvPr id="0" name="Picture 7"/>
                        <pic:cNvPicPr/>
                      </pic:nvPicPr>
                      <pic:blipFill>
                        <a:blip r:embed="Rd6dfaea0ee3a4e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p>
      </w:tc>
      <w:tc>
        <w:tcPr>
          <w:tcW w:w="1984" w:type="dxa"/>
          <w:tcMar>
            <w:left w:w="0" w:type="dxa"/>
            <w:right w:w="0" w:type="dxa"/>
          </w:tcMar>
        </w:tcPr>
        <w:p w:rsidRPr="00B80597" w:rsidR="0034382B" w:rsidP="007967DE" w:rsidRDefault="0034382B" w14:paraId="3B357FAF" w14:textId="77777777">
          <w:pPr>
            <w:pStyle w:val="Heading1"/>
          </w:pPr>
          <w:r w:rsidRPr="00B80597">
            <w:t>CVS Cheshire East</w:t>
          </w:r>
        </w:p>
      </w:tc>
      <w:tc>
        <w:tcPr>
          <w:tcW w:w="284" w:type="dxa"/>
          <w:tcMar>
            <w:left w:w="0" w:type="dxa"/>
            <w:right w:w="0" w:type="dxa"/>
          </w:tcMar>
        </w:tcPr>
        <w:p w:rsidR="0034382B" w:rsidP="007967DE" w:rsidRDefault="1C8C3846" w14:paraId="0E7027CE" w14:textId="77777777">
          <w:pPr>
            <w:pStyle w:val="Heading1"/>
          </w:pPr>
          <w:r w:rsidR="132B81FE">
            <w:drawing>
              <wp:inline wp14:editId="01F4ECE2" wp14:anchorId="34644C4F">
                <wp:extent cx="137160" cy="137160"/>
                <wp:effectExtent l="0" t="0" r="0" b="0"/>
                <wp:docPr id="298448002" name="Picture 8" title=""/>
                <wp:cNvGraphicFramePr>
                  <a:graphicFrameLocks noChangeAspect="1"/>
                </wp:cNvGraphicFramePr>
                <a:graphic>
                  <a:graphicData uri="http://schemas.openxmlformats.org/drawingml/2006/picture">
                    <pic:pic>
                      <pic:nvPicPr>
                        <pic:cNvPr id="0" name="Picture 8"/>
                        <pic:cNvPicPr/>
                      </pic:nvPicPr>
                      <pic:blipFill>
                        <a:blip r:embed="R2d53596c9f9a4a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 cy="137160"/>
                        </a:xfrm>
                        <a:prstGeom prst="rect">
                          <a:avLst/>
                        </a:prstGeom>
                      </pic:spPr>
                    </pic:pic>
                  </a:graphicData>
                </a:graphic>
              </wp:inline>
            </w:drawing>
          </w:r>
        </w:p>
      </w:tc>
      <w:tc>
        <w:tcPr>
          <w:tcW w:w="1134" w:type="dxa"/>
          <w:tcMar>
            <w:left w:w="0" w:type="dxa"/>
            <w:right w:w="0" w:type="dxa"/>
          </w:tcMar>
        </w:tcPr>
        <w:p w:rsidRPr="00B80597" w:rsidR="0034382B" w:rsidP="007967DE" w:rsidRDefault="0034382B" w14:paraId="7FB3CB65" w14:textId="77777777">
          <w:pPr>
            <w:pStyle w:val="Heading1"/>
          </w:pPr>
          <w:r w:rsidRPr="00B80597">
            <w:t>@CVSCE</w:t>
          </w:r>
        </w:p>
      </w:tc>
      <w:tc>
        <w:tcPr>
          <w:tcW w:w="1587" w:type="dxa"/>
          <w:tcMar>
            <w:left w:w="0" w:type="dxa"/>
            <w:right w:w="0" w:type="dxa"/>
          </w:tcMar>
        </w:tcPr>
        <w:p w:rsidR="0034382B" w:rsidP="007967DE" w:rsidRDefault="1C8C3846" w14:paraId="2F8EDF6C" w14:textId="77777777">
          <w:pPr>
            <w:pStyle w:val="Heading1"/>
          </w:pPr>
          <w:r w:rsidR="132B81FE">
            <w:drawing>
              <wp:inline wp14:editId="148C58F9" wp14:anchorId="7BE7CBE9">
                <wp:extent cx="916940" cy="163195"/>
                <wp:effectExtent l="0" t="0" r="0" b="0"/>
                <wp:docPr id="97910978" name="Picture 9" title=""/>
                <wp:cNvGraphicFramePr>
                  <a:graphicFrameLocks noChangeAspect="1"/>
                </wp:cNvGraphicFramePr>
                <a:graphic>
                  <a:graphicData uri="http://schemas.openxmlformats.org/drawingml/2006/picture">
                    <pic:pic>
                      <pic:nvPicPr>
                        <pic:cNvPr id="0" name="Picture 9"/>
                        <pic:cNvPicPr/>
                      </pic:nvPicPr>
                      <pic:blipFill>
                        <a:blip r:embed="Rdbe255dc5e5a45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6940" cy="163195"/>
                        </a:xfrm>
                        <a:prstGeom prst="rect">
                          <a:avLst/>
                        </a:prstGeom>
                      </pic:spPr>
                    </pic:pic>
                  </a:graphicData>
                </a:graphic>
              </wp:inline>
            </w:drawing>
          </w:r>
        </w:p>
      </w:tc>
    </w:tr>
  </w:tbl>
  <w:p w:rsidRPr="00C341FC" w:rsidR="0034382B" w:rsidP="007967DE" w:rsidRDefault="0034382B" w14:paraId="75971405" w14:textId="77777777">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95B4D" w:rsidR="0034382B" w:rsidP="00195B4D" w:rsidRDefault="00195B4D" w14:paraId="54CDED46" w14:textId="6D7B2EDB">
    <w:pPr>
      <w:pStyle w:val="Heading1"/>
      <w:pBdr>
        <w:top w:val="single" w:color="auto" w:sz="4" w:space="1"/>
      </w:pBdr>
      <w:rPr>
        <w:rFonts w:ascii="Arial" w:hAnsi="Arial" w:cs="Arial"/>
      </w:rPr>
    </w:pPr>
    <w:r w:rsidRPr="00195B4D">
      <w:rPr>
        <w:rFonts w:ascii="Arial" w:hAnsi="Arial" w:cs="Arial"/>
      </w:rPr>
      <w:t>Updated 1</w:t>
    </w:r>
    <w:r w:rsidRPr="00195B4D">
      <w:rPr>
        <w:rFonts w:ascii="Arial" w:hAnsi="Arial" w:cs="Arial"/>
        <w:vertAlign w:val="superscript"/>
      </w:rPr>
      <w:t>st</w:t>
    </w:r>
    <w:r w:rsidRPr="00195B4D">
      <w:rPr>
        <w:rFonts w:ascii="Arial" w:hAnsi="Arial" w:cs="Arial"/>
      </w:rPr>
      <w:t xml:space="preserve"> April 2020</w:t>
    </w:r>
    <w:r w:rsidRPr="00195B4D" w:rsidR="00CE4675">
      <w:rPr>
        <w:rFonts w:ascii="Arial" w:hAnsi="Arial" w:cs="Arial"/>
      </w:rPr>
      <w:tab/>
    </w:r>
    <w:r w:rsidRPr="00195B4D" w:rsidR="00CE4675">
      <w:rPr>
        <w:rFonts w:ascii="Arial" w:hAnsi="Arial" w:cs="Arial"/>
      </w:rPr>
      <w:tab/>
    </w:r>
    <w:r w:rsidRPr="00195B4D" w:rsidR="00896680">
      <w:rPr>
        <w:rFonts w:ascii="Arial" w:hAnsi="Arial" w:cs="Arial"/>
      </w:rPr>
      <w:tab/>
    </w:r>
    <w:r w:rsidRPr="00195B4D" w:rsidR="00896680">
      <w:rPr>
        <w:rFonts w:ascii="Arial" w:hAnsi="Arial" w:cs="Arial"/>
      </w:rPr>
      <w:tab/>
    </w:r>
    <w:r>
      <w:rPr>
        <w:rFonts w:ascii="Arial" w:hAnsi="Arial" w:cs="Arial"/>
      </w:rPr>
      <w:tab/>
    </w:r>
    <w:r>
      <w:rPr>
        <w:rFonts w:ascii="Arial" w:hAnsi="Arial" w:cs="Arial"/>
      </w:rPr>
      <w:tab/>
    </w:r>
    <w:r w:rsidRPr="00195B4D" w:rsidR="00896680">
      <w:rPr>
        <w:rFonts w:ascii="Arial" w:hAnsi="Arial" w:cs="Arial"/>
      </w:rPr>
      <w:tab/>
    </w:r>
    <w:r w:rsidRPr="00195B4D" w:rsidR="00896680">
      <w:rPr>
        <w:rFonts w:ascii="Arial" w:hAnsi="Arial" w:cs="Arial"/>
      </w:rPr>
      <w:tab/>
    </w:r>
    <w:r w:rsidRPr="00195B4D" w:rsidR="00CE4675">
      <w:rPr>
        <w:rFonts w:ascii="Arial" w:hAnsi="Arial" w:cs="Arial"/>
      </w:rPr>
      <w:t xml:space="preserve">Page </w:t>
    </w:r>
    <w:r w:rsidRPr="00195B4D" w:rsidR="00CE4675">
      <w:rPr>
        <w:rFonts w:ascii="Arial" w:hAnsi="Arial" w:cs="Arial"/>
        <w:b w:val="0"/>
      </w:rPr>
      <w:fldChar w:fldCharType="begin"/>
    </w:r>
    <w:r w:rsidRPr="00195B4D" w:rsidR="00CE4675">
      <w:rPr>
        <w:rFonts w:ascii="Arial" w:hAnsi="Arial" w:cs="Arial"/>
      </w:rPr>
      <w:instrText xml:space="preserve"> PAGE  \* Arabic  \* MERGEFORMAT </w:instrText>
    </w:r>
    <w:r w:rsidRPr="00195B4D" w:rsidR="00CE4675">
      <w:rPr>
        <w:rFonts w:ascii="Arial" w:hAnsi="Arial" w:cs="Arial"/>
        <w:b w:val="0"/>
      </w:rPr>
      <w:fldChar w:fldCharType="separate"/>
    </w:r>
    <w:r>
      <w:rPr>
        <w:rFonts w:ascii="Arial" w:hAnsi="Arial" w:cs="Arial"/>
        <w:noProof/>
      </w:rPr>
      <w:t>1</w:t>
    </w:r>
    <w:r w:rsidRPr="00195B4D" w:rsidR="00CE4675">
      <w:rPr>
        <w:rFonts w:ascii="Arial" w:hAnsi="Arial" w:cs="Arial"/>
        <w:b w:val="0"/>
      </w:rPr>
      <w:fldChar w:fldCharType="end"/>
    </w:r>
    <w:r w:rsidRPr="00195B4D" w:rsidR="00CE4675">
      <w:rPr>
        <w:rFonts w:ascii="Arial" w:hAnsi="Arial" w:cs="Arial"/>
      </w:rPr>
      <w:t xml:space="preserve"> of </w:t>
    </w:r>
    <w:r w:rsidRPr="00195B4D" w:rsidR="009A240F">
      <w:rPr>
        <w:rFonts w:ascii="Arial" w:hAnsi="Arial" w:cs="Arial"/>
      </w:rPr>
      <w:fldChar w:fldCharType="begin"/>
    </w:r>
    <w:r w:rsidRPr="00195B4D" w:rsidR="009A240F">
      <w:rPr>
        <w:rFonts w:ascii="Arial" w:hAnsi="Arial" w:cs="Arial"/>
      </w:rPr>
      <w:instrText xml:space="preserve"> NUMPAGES  \* Arabic  \* MERGEFORMAT </w:instrText>
    </w:r>
    <w:r w:rsidRPr="00195B4D" w:rsidR="009A240F">
      <w:rPr>
        <w:rFonts w:ascii="Arial" w:hAnsi="Arial" w:cs="Arial"/>
      </w:rPr>
      <w:fldChar w:fldCharType="separate"/>
    </w:r>
    <w:r>
      <w:rPr>
        <w:rFonts w:ascii="Arial" w:hAnsi="Arial" w:cs="Arial"/>
        <w:noProof/>
      </w:rPr>
      <w:t>3</w:t>
    </w:r>
    <w:r w:rsidRPr="00195B4D" w:rsidR="009A240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0F" w:rsidP="00B325FD" w:rsidRDefault="009A240F" w14:paraId="0D9B50DD" w14:textId="77777777">
      <w:r>
        <w:separator/>
      </w:r>
    </w:p>
  </w:footnote>
  <w:footnote w:type="continuationSeparator" w:id="0">
    <w:p w:rsidR="009A240F" w:rsidP="00B325FD" w:rsidRDefault="009A240F" w14:paraId="4F4FD9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2B" w:rsidRDefault="00195B4D" w14:paraId="7A838FE0" w14:textId="77777777">
    <w:pPr>
      <w:pStyle w:val="Header"/>
    </w:pPr>
    <w:sdt>
      <w:sdtPr>
        <w:id w:val="255796934"/>
        <w:placeholder>
          <w:docPart w:val="6DD64B93F42F4147B35D97916302F55A"/>
        </w:placeholder>
        <w:temporary/>
        <w:showingPlcHdr/>
      </w:sdtPr>
      <w:sdtEndPr/>
      <w:sdtContent>
        <w:r w:rsidR="0034382B">
          <w:t>[Type text]</w:t>
        </w:r>
      </w:sdtContent>
    </w:sdt>
    <w:r w:rsidR="0034382B">
      <w:ptab w:alignment="center" w:relativeTo="margin" w:leader="none"/>
    </w:r>
    <w:sdt>
      <w:sdtPr>
        <w:id w:val="-942229472"/>
        <w:placeholder>
          <w:docPart w:val="F8D0FF04429EDF4FA54A14C140BFC452"/>
        </w:placeholder>
        <w:temporary/>
        <w:showingPlcHdr/>
      </w:sdtPr>
      <w:sdtEndPr/>
      <w:sdtContent>
        <w:r w:rsidR="0034382B">
          <w:t>[Type text]</w:t>
        </w:r>
      </w:sdtContent>
    </w:sdt>
    <w:r w:rsidR="0034382B">
      <w:ptab w:alignment="right" w:relativeTo="margin" w:leader="none"/>
    </w:r>
    <w:sdt>
      <w:sdtPr>
        <w:id w:val="376589605"/>
        <w:placeholder>
          <w:docPart w:val="4ABD5B31BCCA4A40B8FB933ED45AB277"/>
        </w:placeholder>
        <w:temporary/>
        <w:showingPlcHdr/>
      </w:sdtPr>
      <w:sdtEndPr/>
      <w:sdtContent>
        <w:r w:rsidR="0034382B">
          <w:t>[Type text]</w:t>
        </w:r>
      </w:sdtContent>
    </w:sdt>
  </w:p>
  <w:p w:rsidR="0034382B" w:rsidRDefault="0034382B" w14:paraId="243371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98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6"/>
      <w:gridCol w:w="3974"/>
      <w:gridCol w:w="2618"/>
    </w:tblGrid>
    <w:tr w:rsidR="0034382B" w:rsidTr="132B81FE" w14:paraId="1EF779D2" w14:textId="77777777">
      <w:tc>
        <w:tcPr>
          <w:tcW w:w="3256" w:type="dxa"/>
          <w:tcMar/>
        </w:tcPr>
        <w:p w:rsidR="0034382B" w:rsidP="00CA1FD5" w:rsidRDefault="1C8C3846" w14:paraId="4A3DFDC8" w14:textId="7D4EE1EF">
          <w:pPr>
            <w:pStyle w:val="Header"/>
            <w:tabs>
              <w:tab w:val="clear" w:pos="4320"/>
              <w:tab w:val="clear" w:pos="8640"/>
              <w:tab w:val="left" w:pos="1506"/>
            </w:tabs>
            <w:ind w:left="459" w:hanging="459"/>
          </w:pPr>
          <w:r w:rsidR="132B81FE">
            <w:drawing>
              <wp:inline wp14:editId="0C988B91" wp14:anchorId="563E96B8">
                <wp:extent cx="1731264" cy="1261872"/>
                <wp:effectExtent l="0" t="0" r="0" b="8255"/>
                <wp:docPr id="1070538279" name="Picture 21" title=""/>
                <wp:cNvGraphicFramePr>
                  <a:graphicFrameLocks noChangeAspect="1"/>
                </wp:cNvGraphicFramePr>
                <a:graphic>
                  <a:graphicData uri="http://schemas.openxmlformats.org/drawingml/2006/picture">
                    <pic:pic>
                      <pic:nvPicPr>
                        <pic:cNvPr id="0" name="Picture 21"/>
                        <pic:cNvPicPr/>
                      </pic:nvPicPr>
                      <pic:blipFill>
                        <a:blip r:embed="Ra9ec0ea2703c4e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31264" cy="1261872"/>
                        </a:xfrm>
                        <a:prstGeom prst="rect">
                          <a:avLst/>
                        </a:prstGeom>
                      </pic:spPr>
                    </pic:pic>
                  </a:graphicData>
                </a:graphic>
              </wp:inline>
            </w:drawing>
          </w:r>
        </w:p>
      </w:tc>
      <w:tc>
        <w:tcPr>
          <w:tcW w:w="3974" w:type="dxa"/>
          <w:tcMar/>
          <w:vAlign w:val="bottom"/>
        </w:tcPr>
        <w:p w:rsidRPr="00184A4B" w:rsidR="0034382B" w:rsidP="0034382B" w:rsidRDefault="0034382B" w14:paraId="002A2E0E" w14:textId="1A8CB6EE">
          <w:pPr>
            <w:pStyle w:val="Header"/>
            <w:spacing w:line="240" w:lineRule="exact"/>
            <w:jc w:val="center"/>
            <w:rPr>
              <w:rFonts w:ascii="Open Sans Light" w:hAnsi="Open Sans Light"/>
              <w:sz w:val="22"/>
              <w:szCs w:val="22"/>
            </w:rPr>
          </w:pPr>
        </w:p>
      </w:tc>
      <w:tc>
        <w:tcPr>
          <w:tcW w:w="2618" w:type="dxa"/>
          <w:tcMar/>
        </w:tcPr>
        <w:p w:rsidR="0034382B" w:rsidP="00CA1FD5" w:rsidRDefault="00896680" w14:paraId="214CEB9C" w14:textId="23528468">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r w:rsidR="132B81FE">
            <w:rPr/>
            <w:t/>
          </w:r>
        </w:p>
      </w:tc>
    </w:tr>
  </w:tbl>
  <w:p w:rsidR="0034382B" w:rsidRDefault="0034382B" w14:paraId="03F13F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98F"/>
    <w:multiLevelType w:val="hybridMultilevel"/>
    <w:tmpl w:val="D5603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1722BA"/>
    <w:multiLevelType w:val="hybridMultilevel"/>
    <w:tmpl w:val="2A0C7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E96C60"/>
    <w:multiLevelType w:val="hybridMultilevel"/>
    <w:tmpl w:val="2AA8C5E8"/>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3FDE5DAA"/>
    <w:multiLevelType w:val="hybridMultilevel"/>
    <w:tmpl w:val="F60CE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3204B6"/>
    <w:multiLevelType w:val="hybridMultilevel"/>
    <w:tmpl w:val="B09AA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646028"/>
    <w:multiLevelType w:val="hybridMultilevel"/>
    <w:tmpl w:val="38800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4B0202"/>
    <w:multiLevelType w:val="hybridMultilevel"/>
    <w:tmpl w:val="E102A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2443AC"/>
    <w:multiLevelType w:val="hybridMultilevel"/>
    <w:tmpl w:val="9DB80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E413D7"/>
    <w:multiLevelType w:val="hybridMultilevel"/>
    <w:tmpl w:val="8E06E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523717"/>
    <w:multiLevelType w:val="hybridMultilevel"/>
    <w:tmpl w:val="5CB2A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5B52048"/>
    <w:multiLevelType w:val="hybridMultilevel"/>
    <w:tmpl w:val="2BD63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CE4517"/>
    <w:multiLevelType w:val="hybridMultilevel"/>
    <w:tmpl w:val="94AAA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756EF9"/>
    <w:multiLevelType w:val="hybridMultilevel"/>
    <w:tmpl w:val="9CCE0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12"/>
  </w:num>
  <w:num w:numId="4">
    <w:abstractNumId w:val="10"/>
  </w:num>
  <w:num w:numId="5">
    <w:abstractNumId w:val="9"/>
  </w:num>
  <w:num w:numId="6">
    <w:abstractNumId w:val="5"/>
  </w:num>
  <w:num w:numId="7">
    <w:abstractNumId w:val="2"/>
  </w:num>
  <w:num w:numId="8">
    <w:abstractNumId w:val="7"/>
  </w:num>
  <w:num w:numId="9">
    <w:abstractNumId w:val="8"/>
  </w:num>
  <w:num w:numId="10">
    <w:abstractNumId w:val="3"/>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18491C"/>
    <w:rsid w:val="00184A4B"/>
    <w:rsid w:val="00195B4D"/>
    <w:rsid w:val="001B520D"/>
    <w:rsid w:val="001D0788"/>
    <w:rsid w:val="00293693"/>
    <w:rsid w:val="00301232"/>
    <w:rsid w:val="0034382B"/>
    <w:rsid w:val="00432F96"/>
    <w:rsid w:val="004B523C"/>
    <w:rsid w:val="005057F7"/>
    <w:rsid w:val="005E6389"/>
    <w:rsid w:val="00621450"/>
    <w:rsid w:val="00634880"/>
    <w:rsid w:val="006D3F87"/>
    <w:rsid w:val="007959C0"/>
    <w:rsid w:val="007967DE"/>
    <w:rsid w:val="00851FE6"/>
    <w:rsid w:val="00896680"/>
    <w:rsid w:val="008B4725"/>
    <w:rsid w:val="008C7B52"/>
    <w:rsid w:val="0091645B"/>
    <w:rsid w:val="009834F1"/>
    <w:rsid w:val="009A240F"/>
    <w:rsid w:val="009B2D71"/>
    <w:rsid w:val="00A67240"/>
    <w:rsid w:val="00A81CED"/>
    <w:rsid w:val="00AE1A3A"/>
    <w:rsid w:val="00AF49B3"/>
    <w:rsid w:val="00B23366"/>
    <w:rsid w:val="00B325FD"/>
    <w:rsid w:val="00B80597"/>
    <w:rsid w:val="00B94AD7"/>
    <w:rsid w:val="00C341FC"/>
    <w:rsid w:val="00C4659C"/>
    <w:rsid w:val="00CA1FD5"/>
    <w:rsid w:val="00CE0043"/>
    <w:rsid w:val="00CE4675"/>
    <w:rsid w:val="00D36499"/>
    <w:rsid w:val="00D57162"/>
    <w:rsid w:val="00EC4ADF"/>
    <w:rsid w:val="00F04839"/>
    <w:rsid w:val="00F12A5A"/>
    <w:rsid w:val="00F50912"/>
    <w:rsid w:val="00FE5FD9"/>
    <w:rsid w:val="03261442"/>
    <w:rsid w:val="101661DE"/>
    <w:rsid w:val="132B81FE"/>
    <w:rsid w:val="13E0ED7E"/>
    <w:rsid w:val="1C8C3846"/>
    <w:rsid w:val="1C9092C4"/>
    <w:rsid w:val="2C061A3A"/>
    <w:rsid w:val="31E61A38"/>
    <w:rsid w:val="3789954F"/>
    <w:rsid w:val="3D8DF807"/>
    <w:rsid w:val="423928A2"/>
    <w:rsid w:val="4BE2C502"/>
    <w:rsid w:val="561E68A3"/>
    <w:rsid w:val="64932160"/>
    <w:rsid w:val="6836DAB7"/>
    <w:rsid w:val="6C46A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83BF8"/>
  <w14:defaultImageDpi w14:val="300"/>
  <w15:docId w15:val="{2936A6C1-1418-4BDE-B94B-5D6EBC5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hAnsi="Roboto Light" w:eastAsiaTheme="majorEastAsia"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CVS Body Text Char"/>
    <w:basedOn w:val="DefaultParagraphFont"/>
    <w:link w:val="Heading1"/>
    <w:uiPriority w:val="9"/>
    <w:rsid w:val="007967DE"/>
    <w:rPr>
      <w:rFonts w:ascii="Roboto Light" w:hAnsi="Roboto Light" w:eastAsiaTheme="majorEastAsia"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styleId="BalloonTextChar" w:customStyle="1">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styleId="Heading2Char" w:customStyle="1">
    <w:name w:val="Heading 2 Char"/>
    <w:basedOn w:val="DefaultParagraphFont"/>
    <w:link w:val="Heading2"/>
    <w:uiPriority w:val="9"/>
    <w:rsid w:val="00B325FD"/>
    <w:rPr>
      <w:rFonts w:asciiTheme="majorHAnsi" w:hAnsiTheme="majorHAnsi" w:eastAsiaTheme="majorEastAsia"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styleId="HeaderChar" w:customStyle="1">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styleId="FooterChar" w:customStyle="1">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styleId="apple-converted-space" w:customStyle="1">
    <w:name w:val="apple-converted-space"/>
    <w:basedOn w:val="DefaultParagraphFont"/>
    <w:rsid w:val="008C7B52"/>
  </w:style>
  <w:style w:type="paragraph" w:styleId="BasicParagraph" w:customStyle="1">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hAnsi="Roboto Light" w:eastAsiaTheme="majorEastAsia" w:cstheme="majorBidi"/>
      <w:color w:val="404040" w:themeColor="text1" w:themeTint="BF"/>
      <w:sz w:val="12"/>
      <w:szCs w:val="12"/>
    </w:rPr>
  </w:style>
  <w:style w:type="character" w:styleId="SubtitleChar" w:customStyle="1">
    <w:name w:val="Subtitle Char"/>
    <w:aliases w:val="CVS small print Char"/>
    <w:basedOn w:val="DefaultParagraphFont"/>
    <w:link w:val="Subtitle"/>
    <w:uiPriority w:val="11"/>
    <w:rsid w:val="00D36499"/>
    <w:rPr>
      <w:rFonts w:ascii="Roboto Light" w:hAnsi="Roboto Light" w:eastAsiaTheme="majorEastAsia"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A6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geuk.org.uk/services/befriending-services/sign-up-for-telephone-befriendin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together-co-s-learning-hub1.teachable.com/courses/covid-19-community-hub-guided-conversation/lectures/15835401" TargetMode="External" Id="R4f312e2214a94f9e" /></Relationships>
</file>

<file path=word/_rels/footer2.xml.rels>&#65279;<?xml version="1.0" encoding="utf-8"?><Relationships xmlns="http://schemas.openxmlformats.org/package/2006/relationships"><Relationship Type="http://schemas.openxmlformats.org/officeDocument/2006/relationships/image" Target="/media/image7.png" Id="Rd6dfaea0ee3a4e74" /><Relationship Type="http://schemas.openxmlformats.org/officeDocument/2006/relationships/image" Target="/media/image8.png" Id="R2d53596c9f9a4a6d" /><Relationship Type="http://schemas.openxmlformats.org/officeDocument/2006/relationships/image" Target="/media/image9.png" Id="Rdbe255dc5e5a4587" /></Relationships>
</file>

<file path=word/_rels/header2.xml.rels>&#65279;<?xml version="1.0" encoding="utf-8"?><Relationships xmlns="http://schemas.openxmlformats.org/package/2006/relationships"><Relationship Type="http://schemas.openxmlformats.org/officeDocument/2006/relationships/image" Target="media/image5.png" Id="rId2" /><Relationship Type="http://schemas.openxmlformats.org/officeDocument/2006/relationships/image" Target="/media/image6.png" Id="Ra9ec0ea2703c4e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715EC6"/>
    <w:rsid w:val="00B94AD7"/>
    <w:rsid w:val="00BE7354"/>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6C21A1DBB594BA3CA9BB49440062C" ma:contentTypeVersion="12" ma:contentTypeDescription="Create a new document." ma:contentTypeScope="" ma:versionID="6d81b3bf3179d8a51ddf61ec28b0f926">
  <xsd:schema xmlns:xsd="http://www.w3.org/2001/XMLSchema" xmlns:xs="http://www.w3.org/2001/XMLSchema" xmlns:p="http://schemas.microsoft.com/office/2006/metadata/properties" xmlns:ns2="27280960-934b-436e-ae8f-f4ec5cd35437" xmlns:ns3="b6527a25-71f4-4cee-8acb-a9d82fefdf46" targetNamespace="http://schemas.microsoft.com/office/2006/metadata/properties" ma:root="true" ma:fieldsID="6cf204844fa3bb46e848f3b07b7db643" ns2:_="" ns3:_="">
    <xsd:import namespace="27280960-934b-436e-ae8f-f4ec5cd35437"/>
    <xsd:import namespace="b6527a25-71f4-4cee-8acb-a9d82fefdf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0960-934b-436e-ae8f-f4ec5cd35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27a25-71f4-4cee-8acb-a9d82fefd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6527a25-71f4-4cee-8acb-a9d82fefdf46"/>
    <ds:schemaRef ds:uri="27280960-934b-436e-ae8f-f4ec5cd35437"/>
    <ds:schemaRef ds:uri="http://www.w3.org/XML/1998/namespace"/>
  </ds:schemaRefs>
</ds:datastoreItem>
</file>

<file path=customXml/itemProps2.xml><?xml version="1.0" encoding="utf-8"?>
<ds:datastoreItem xmlns:ds="http://schemas.openxmlformats.org/officeDocument/2006/customXml" ds:itemID="{9785101D-4BB8-48DD-B49A-BBA18EB09870}"/>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A96BE74C-6F8C-4605-B204-BAD4B97611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CVS Cheshire East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Mark Smith</cp:lastModifiedBy>
  <cp:revision>3</cp:revision>
  <cp:lastPrinted>2017-09-28T14:38:00Z</cp:lastPrinted>
  <dcterms:created xsi:type="dcterms:W3CDTF">2020-04-01T22:04:00Z</dcterms:created>
  <dcterms:modified xsi:type="dcterms:W3CDTF">2020-05-20T10:25:43Z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0x01010067C6C21A1DBB594BA3CA9BB49440062C</vt:lpwstr>
  </property>
</Properties>
</file>